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E1458" w14:textId="77777777" w:rsidR="003F45DE" w:rsidRDefault="003F45DE" w:rsidP="003F45DE">
      <w:pPr>
        <w:jc w:val="both"/>
        <w:rPr>
          <w:b/>
          <w:bCs/>
        </w:rPr>
      </w:pPr>
      <w:r w:rsidRPr="008B4735">
        <w:rPr>
          <w:b/>
          <w:bCs/>
        </w:rPr>
        <w:t>Kodukorraga kehtestatakse</w:t>
      </w:r>
      <w:r>
        <w:rPr>
          <w:b/>
          <w:bCs/>
        </w:rPr>
        <w:t xml:space="preserve"> Tartu linna asutuses Varjupaik</w:t>
      </w:r>
      <w:r w:rsidRPr="008B4735">
        <w:rPr>
          <w:b/>
          <w:bCs/>
        </w:rPr>
        <w:t xml:space="preserve"> </w:t>
      </w:r>
      <w:r>
        <w:rPr>
          <w:b/>
          <w:bCs/>
        </w:rPr>
        <w:t>turvakodu</w:t>
      </w:r>
      <w:r w:rsidRPr="008B4735">
        <w:rPr>
          <w:b/>
          <w:bCs/>
        </w:rPr>
        <w:t xml:space="preserve">teenuse </w:t>
      </w:r>
      <w:r>
        <w:rPr>
          <w:b/>
          <w:bCs/>
        </w:rPr>
        <w:t xml:space="preserve">ja sotsiaalmajutusteenuse (koos nimetatud teenus) </w:t>
      </w:r>
      <w:r w:rsidRPr="008B4735">
        <w:rPr>
          <w:b/>
          <w:bCs/>
        </w:rPr>
        <w:t xml:space="preserve">saajatele </w:t>
      </w:r>
      <w:r>
        <w:rPr>
          <w:b/>
          <w:bCs/>
        </w:rPr>
        <w:t>ühtsed tingimused</w:t>
      </w:r>
      <w:r w:rsidRPr="00427614">
        <w:rPr>
          <w:b/>
          <w:bCs/>
        </w:rPr>
        <w:t xml:space="preserve"> teenuse osutamisega seotud ruumide kasutamisel, igapäevaelu korraldamisel, teenuse saajate külastamisel ja üldise korra järgimisel teenuse osutamiseks ettenähtud ruumides</w:t>
      </w:r>
      <w:r>
        <w:rPr>
          <w:b/>
          <w:bCs/>
        </w:rPr>
        <w:t>. Kodukorra s</w:t>
      </w:r>
      <w:r w:rsidRPr="008B4735">
        <w:rPr>
          <w:b/>
          <w:bCs/>
        </w:rPr>
        <w:t xml:space="preserve">ätted kohalduvad ja on järgimiseks kohustuslikud kõikidele teenuse saajatele ning </w:t>
      </w:r>
      <w:r>
        <w:rPr>
          <w:b/>
          <w:bCs/>
        </w:rPr>
        <w:t xml:space="preserve">teenuse osutamiseks ettenähtud </w:t>
      </w:r>
      <w:r w:rsidRPr="008B4735">
        <w:rPr>
          <w:b/>
          <w:bCs/>
        </w:rPr>
        <w:t xml:space="preserve">ruumides viibivatele isikutele, sealhulgas </w:t>
      </w:r>
      <w:r>
        <w:rPr>
          <w:b/>
          <w:bCs/>
        </w:rPr>
        <w:t xml:space="preserve"> </w:t>
      </w:r>
      <w:r w:rsidRPr="008B4735">
        <w:rPr>
          <w:b/>
          <w:bCs/>
        </w:rPr>
        <w:t>küla</w:t>
      </w:r>
      <w:r>
        <w:rPr>
          <w:b/>
          <w:bCs/>
        </w:rPr>
        <w:t>listele</w:t>
      </w:r>
      <w:r w:rsidRPr="008B4735">
        <w:rPr>
          <w:b/>
          <w:bCs/>
        </w:rPr>
        <w:t>.</w:t>
      </w:r>
    </w:p>
    <w:p w14:paraId="689F2E56" w14:textId="77777777" w:rsidR="003F45DE" w:rsidRPr="00167B7C" w:rsidRDefault="003F45DE" w:rsidP="003F45DE">
      <w:r w:rsidRPr="00167B7C">
        <w:rPr>
          <w:b/>
          <w:bCs/>
        </w:rPr>
        <w:t>I ÜLDSÄTTED</w:t>
      </w:r>
    </w:p>
    <w:p w14:paraId="3DC18631" w14:textId="77777777" w:rsidR="003F45DE" w:rsidRDefault="003F45DE" w:rsidP="003F45DE">
      <w:pPr>
        <w:jc w:val="both"/>
      </w:pPr>
      <w:r w:rsidRPr="00167B7C">
        <w:t>1.</w:t>
      </w:r>
      <w:r>
        <w:t>1.</w:t>
      </w:r>
      <w:r w:rsidRPr="00167B7C">
        <w:t xml:space="preserve"> </w:t>
      </w:r>
      <w:r>
        <w:t>Teenus on tagatud teenuse saajale ööpäevaringselt</w:t>
      </w:r>
      <w:r w:rsidRPr="001D6406">
        <w:t>.</w:t>
      </w:r>
      <w:r>
        <w:t xml:space="preserve"> Ruumides kehtib öörahu kella 23.00-6.00.</w:t>
      </w:r>
    </w:p>
    <w:p w14:paraId="4445CBB5" w14:textId="77777777" w:rsidR="003F45DE" w:rsidRDefault="003F45DE" w:rsidP="003F45DE">
      <w:pPr>
        <w:jc w:val="both"/>
      </w:pPr>
      <w:r>
        <w:t xml:space="preserve">1.2. </w:t>
      </w:r>
      <w:r w:rsidRPr="008D3B5C">
        <w:t xml:space="preserve">Teenuse </w:t>
      </w:r>
      <w:proofErr w:type="spellStart"/>
      <w:r w:rsidRPr="008D3B5C">
        <w:t>osutajal</w:t>
      </w:r>
      <w:proofErr w:type="spellEnd"/>
      <w:r w:rsidRPr="008D3B5C">
        <w:t xml:space="preserve"> on õigus ööpäevaringselt ette teatamata siseneda eluruumidesse eesmärgiga kontrollida teenuse saaja poolt lepingu ja</w:t>
      </w:r>
      <w:r>
        <w:t>/või</w:t>
      </w:r>
      <w:r w:rsidRPr="008D3B5C">
        <w:t xml:space="preserve"> kodukorra täitmist.</w:t>
      </w:r>
    </w:p>
    <w:p w14:paraId="44A4CAA7" w14:textId="77777777" w:rsidR="003F45DE" w:rsidRDefault="003F45DE" w:rsidP="003F45DE">
      <w:pPr>
        <w:jc w:val="both"/>
      </w:pPr>
      <w:r>
        <w:t xml:space="preserve">1.3. Varjupaika saabumisel, kohustub isik, sh külaline näitama teenuse </w:t>
      </w:r>
      <w:proofErr w:type="spellStart"/>
      <w:r>
        <w:t>osutajale</w:t>
      </w:r>
      <w:proofErr w:type="spellEnd"/>
      <w:r>
        <w:t xml:space="preserve"> ette oma asjad.</w:t>
      </w:r>
    </w:p>
    <w:p w14:paraId="00FF31BA" w14:textId="77777777" w:rsidR="003F45DE" w:rsidRDefault="003F45DE" w:rsidP="003F45DE">
      <w:pPr>
        <w:jc w:val="both"/>
      </w:pPr>
      <w:r>
        <w:t>1.4. Varjupaik</w:t>
      </w:r>
      <w:r w:rsidRPr="008579A2">
        <w:t xml:space="preserve"> ei vastuta teenuse saaja ja teiste ruumides viibivate isikute isiklike asjade eest.</w:t>
      </w:r>
    </w:p>
    <w:p w14:paraId="592363DE" w14:textId="77777777" w:rsidR="003F45DE" w:rsidRPr="00167B7C" w:rsidRDefault="003F45DE" w:rsidP="003F45DE">
      <w:pPr>
        <w:jc w:val="both"/>
      </w:pPr>
      <w:r>
        <w:t>1.5. Teenuse saajaid kaastakse teenuse osutamise protsessi ja teenuse saajal on õigus teha ettepanekuid teenuse osutamise paremaks korraldamiseks.</w:t>
      </w:r>
    </w:p>
    <w:p w14:paraId="3DBB1770" w14:textId="77777777" w:rsidR="003F45DE" w:rsidRDefault="003F45DE" w:rsidP="003F45DE">
      <w:pPr>
        <w:jc w:val="both"/>
      </w:pPr>
      <w:r>
        <w:t>1.6. Varjupaigas</w:t>
      </w:r>
      <w:r w:rsidRPr="00742183">
        <w:t xml:space="preserve"> viibivate isikute turvalisus tagamiseks, võimaldab </w:t>
      </w:r>
      <w:r>
        <w:t>teenuse osutamiseks ettenähtud ruumidesse</w:t>
      </w:r>
      <w:r w:rsidRPr="00742183">
        <w:t xml:space="preserve"> sisse</w:t>
      </w:r>
      <w:r>
        <w:t>- ja väljapääsu</w:t>
      </w:r>
      <w:r w:rsidRPr="00742183">
        <w:t xml:space="preserve"> üksnes</w:t>
      </w:r>
      <w:r>
        <w:t xml:space="preserve"> teenuse </w:t>
      </w:r>
      <w:proofErr w:type="spellStart"/>
      <w:r>
        <w:t>osutaja</w:t>
      </w:r>
      <w:proofErr w:type="spellEnd"/>
      <w:r w:rsidRPr="00742183">
        <w:t>.</w:t>
      </w:r>
    </w:p>
    <w:p w14:paraId="4D7EF62F" w14:textId="77777777" w:rsidR="003F45DE" w:rsidRDefault="003F45DE" w:rsidP="003F45DE">
      <w:pPr>
        <w:jc w:val="both"/>
        <w:rPr>
          <w:color w:val="FF0000"/>
        </w:rPr>
      </w:pPr>
      <w:r>
        <w:t>1.</w:t>
      </w:r>
      <w:r w:rsidRPr="000B43CB">
        <w:rPr>
          <w:color w:val="000000" w:themeColor="text1"/>
        </w:rPr>
        <w:t xml:space="preserve">7. Teenuse </w:t>
      </w:r>
      <w:proofErr w:type="spellStart"/>
      <w:r w:rsidRPr="000B43CB">
        <w:rPr>
          <w:color w:val="000000" w:themeColor="text1"/>
        </w:rPr>
        <w:t>osutajal</w:t>
      </w:r>
      <w:proofErr w:type="spellEnd"/>
      <w:r w:rsidRPr="000B43CB">
        <w:rPr>
          <w:color w:val="000000" w:themeColor="text1"/>
        </w:rPr>
        <w:t xml:space="preserve"> on õigus keelduda joobes isikute ruumidesse lubamisest. Ruumidesse ei lubata ül</w:t>
      </w:r>
      <w:r>
        <w:rPr>
          <w:color w:val="000000" w:themeColor="text1"/>
        </w:rPr>
        <w:t>e 0,4 promillise joobega isikut</w:t>
      </w:r>
      <w:r w:rsidRPr="000B43CB">
        <w:rPr>
          <w:color w:val="000000" w:themeColor="text1"/>
        </w:rPr>
        <w:t>. Is</w:t>
      </w:r>
      <w:r>
        <w:rPr>
          <w:color w:val="000000" w:themeColor="text1"/>
        </w:rPr>
        <w:t xml:space="preserve">iku nõusolekul on võimalik </w:t>
      </w:r>
      <w:r w:rsidRPr="000B43CB">
        <w:rPr>
          <w:color w:val="000000" w:themeColor="text1"/>
        </w:rPr>
        <w:t xml:space="preserve">tuvastada </w:t>
      </w:r>
      <w:r>
        <w:rPr>
          <w:color w:val="000000" w:themeColor="text1"/>
        </w:rPr>
        <w:t xml:space="preserve">isiku joove teenuse </w:t>
      </w:r>
      <w:proofErr w:type="spellStart"/>
      <w:r>
        <w:rPr>
          <w:color w:val="000000" w:themeColor="text1"/>
        </w:rPr>
        <w:t>osutaja</w:t>
      </w:r>
      <w:proofErr w:type="spellEnd"/>
      <w:r>
        <w:rPr>
          <w:color w:val="000000" w:themeColor="text1"/>
        </w:rPr>
        <w:t xml:space="preserve"> </w:t>
      </w:r>
      <w:r w:rsidRPr="000B43CB">
        <w:rPr>
          <w:color w:val="000000" w:themeColor="text1"/>
        </w:rPr>
        <w:t>poolt alkomeetriga.</w:t>
      </w:r>
      <w:r w:rsidRPr="000B43CB">
        <w:rPr>
          <w:rFonts w:ascii="Arial" w:hAnsi="Arial" w:cs="Arial"/>
          <w:color w:val="000000" w:themeColor="text1"/>
          <w:sz w:val="27"/>
          <w:szCs w:val="27"/>
          <w:shd w:val="clear" w:color="auto" w:fill="E8F0F3"/>
        </w:rPr>
        <w:t xml:space="preserve"> </w:t>
      </w:r>
    </w:p>
    <w:p w14:paraId="1AB74264" w14:textId="77777777" w:rsidR="003F45DE" w:rsidRPr="000B43CB" w:rsidRDefault="003F45DE" w:rsidP="003F45DE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1.8. </w:t>
      </w:r>
      <w:r w:rsidRPr="000B43CB">
        <w:rPr>
          <w:bCs/>
          <w:color w:val="000000" w:themeColor="text1"/>
        </w:rPr>
        <w:t xml:space="preserve">Teenuselt lahkumisel hoitakse teenuse saaja isiklikke asju teenuse </w:t>
      </w:r>
      <w:proofErr w:type="spellStart"/>
      <w:r w:rsidRPr="000B43CB">
        <w:rPr>
          <w:bCs/>
          <w:color w:val="000000" w:themeColor="text1"/>
        </w:rPr>
        <w:t>osutaja</w:t>
      </w:r>
      <w:proofErr w:type="spellEnd"/>
      <w:r w:rsidRPr="000B43CB">
        <w:rPr>
          <w:bCs/>
          <w:color w:val="000000" w:themeColor="text1"/>
        </w:rPr>
        <w:t xml:space="preserve"> poolt 14 järjestikkust kalendripäeva. Asjad, mida 14 järjestiku kalendripäeva jooksul pärast teenuse osutamise lõpetamist ära ei viida, kuuluvad äraviskamisele.</w:t>
      </w:r>
    </w:p>
    <w:p w14:paraId="037ABD97" w14:textId="77777777" w:rsidR="003F45DE" w:rsidRPr="00BB2205" w:rsidRDefault="003F45DE" w:rsidP="003F45DE">
      <w:pPr>
        <w:jc w:val="both"/>
        <w:rPr>
          <w:bCs/>
          <w:i/>
        </w:rPr>
      </w:pPr>
      <w:commentRangeStart w:id="0"/>
      <w:r w:rsidRPr="00167B7C">
        <w:rPr>
          <w:b/>
          <w:bCs/>
        </w:rPr>
        <w:t>II</w:t>
      </w:r>
      <w:commentRangeEnd w:id="0"/>
      <w:r>
        <w:rPr>
          <w:rStyle w:val="CommentReference"/>
        </w:rPr>
        <w:commentReference w:id="0"/>
      </w:r>
      <w:r w:rsidRPr="00167B7C">
        <w:rPr>
          <w:b/>
          <w:bCs/>
        </w:rPr>
        <w:t xml:space="preserve"> </w:t>
      </w:r>
      <w:r>
        <w:rPr>
          <w:b/>
          <w:bCs/>
        </w:rPr>
        <w:t>Teenusel</w:t>
      </w:r>
      <w:r w:rsidRPr="008B5535">
        <w:rPr>
          <w:b/>
          <w:bCs/>
        </w:rPr>
        <w:t xml:space="preserve"> viibimine</w:t>
      </w:r>
    </w:p>
    <w:p w14:paraId="16C7F35E" w14:textId="77777777" w:rsidR="003F45DE" w:rsidRPr="0026154F" w:rsidRDefault="003F45DE" w:rsidP="003F45DE">
      <w:pPr>
        <w:jc w:val="both"/>
      </w:pPr>
      <w:r w:rsidRPr="00167B7C">
        <w:t>2.</w:t>
      </w:r>
      <w:r>
        <w:t>1</w:t>
      </w:r>
      <w:r w:rsidRPr="00167B7C">
        <w:t>.</w:t>
      </w:r>
      <w:r>
        <w:t xml:space="preserve"> </w:t>
      </w:r>
      <w:r w:rsidRPr="0026154F">
        <w:t>Teenuse saaja on kohustatud:</w:t>
      </w:r>
    </w:p>
    <w:p w14:paraId="0FD028C1" w14:textId="77777777" w:rsidR="003F45DE" w:rsidRDefault="003F45DE" w:rsidP="003F45DE">
      <w:pPr>
        <w:jc w:val="both"/>
      </w:pPr>
      <w:r>
        <w:t>2.1.</w:t>
      </w:r>
      <w:r w:rsidRPr="0026154F">
        <w:t>1</w:t>
      </w:r>
      <w:r>
        <w:t>.</w:t>
      </w:r>
      <w:r w:rsidRPr="0026154F">
        <w:t xml:space="preserve"> </w:t>
      </w:r>
      <w:r>
        <w:t xml:space="preserve">täitma teenuse </w:t>
      </w:r>
      <w:proofErr w:type="spellStart"/>
      <w:r>
        <w:t>osutaja</w:t>
      </w:r>
      <w:proofErr w:type="spellEnd"/>
      <w:r>
        <w:t xml:space="preserve"> korraldusi teenuse osutamist, sh kodukorra täitmist puudutavates küsimustes;</w:t>
      </w:r>
    </w:p>
    <w:p w14:paraId="3FB83227" w14:textId="77777777" w:rsidR="003F45DE" w:rsidRPr="0026154F" w:rsidRDefault="003F45DE" w:rsidP="003F45DE">
      <w:pPr>
        <w:jc w:val="both"/>
      </w:pPr>
      <w:r>
        <w:t xml:space="preserve">2.1.2. andma majast väljumisel tema kasutusse antud toa võtme teenuse </w:t>
      </w:r>
      <w:proofErr w:type="spellStart"/>
      <w:r>
        <w:t>osutaja</w:t>
      </w:r>
      <w:proofErr w:type="spellEnd"/>
      <w:r>
        <w:t xml:space="preserve"> kätte</w:t>
      </w:r>
      <w:r w:rsidRPr="0026154F">
        <w:t>.</w:t>
      </w:r>
    </w:p>
    <w:p w14:paraId="1868EB4C" w14:textId="77777777" w:rsidR="003F45DE" w:rsidRDefault="003F45DE" w:rsidP="003F45DE">
      <w:pPr>
        <w:jc w:val="both"/>
      </w:pPr>
      <w:r>
        <w:t xml:space="preserve">2.1.3. tagama puhtuse ja korra </w:t>
      </w:r>
      <w:proofErr w:type="spellStart"/>
      <w:r>
        <w:t>üldkasutatavates</w:t>
      </w:r>
      <w:proofErr w:type="spellEnd"/>
      <w:r>
        <w:t xml:space="preserve"> ning isikule kasutusse antud ruumides.</w:t>
      </w:r>
      <w:r w:rsidRPr="00F7027C">
        <w:t xml:space="preserve"> </w:t>
      </w:r>
      <w:r>
        <w:t xml:space="preserve">Teenuse </w:t>
      </w:r>
      <w:proofErr w:type="spellStart"/>
      <w:r>
        <w:t>osutaja</w:t>
      </w:r>
      <w:r w:rsidRPr="00F7027C">
        <w:t>l</w:t>
      </w:r>
      <w:proofErr w:type="spellEnd"/>
      <w:r w:rsidRPr="00F7027C">
        <w:t xml:space="preserve"> on õigus kontrollida ruumide korrasolekut ning nõuda vajadusel nende korrastamist</w:t>
      </w:r>
      <w:r>
        <w:t>;</w:t>
      </w:r>
    </w:p>
    <w:p w14:paraId="0C177005" w14:textId="77777777" w:rsidR="003F45DE" w:rsidRDefault="003F45DE" w:rsidP="003F45DE">
      <w:pPr>
        <w:jc w:val="both"/>
      </w:pPr>
      <w:r>
        <w:t xml:space="preserve">2.1.4. tagama isikliku hügieeni, sealhulgas pesema regulaarselt iseennast, oma riideid ja voodipesu. Turvakoduteenuse saaja pesu pesemist korraldab vajadusel teenuse </w:t>
      </w:r>
      <w:proofErr w:type="spellStart"/>
      <w:r>
        <w:t>osutaja</w:t>
      </w:r>
      <w:proofErr w:type="spellEnd"/>
      <w:r>
        <w:t>;</w:t>
      </w:r>
    </w:p>
    <w:p w14:paraId="7A312623" w14:textId="77777777" w:rsidR="003F45DE" w:rsidRDefault="003F45DE" w:rsidP="003F45DE">
      <w:pPr>
        <w:jc w:val="both"/>
      </w:pPr>
      <w:r>
        <w:t>2.1.5. tagama elektri- ja muude seadmete kasutamisel tuleohutuse;</w:t>
      </w:r>
    </w:p>
    <w:p w14:paraId="4A910101" w14:textId="77777777" w:rsidR="003F45DE" w:rsidRDefault="003F45DE" w:rsidP="003F45DE">
      <w:pPr>
        <w:jc w:val="both"/>
      </w:pPr>
      <w:r>
        <w:t>2.1.6. mitte tegema ruumides olevate seadmete, sisustuse ega viimistluse täiendusi ega ümberseadistusi ilma varjupaiga juhataja loata;</w:t>
      </w:r>
    </w:p>
    <w:p w14:paraId="37E0599B" w14:textId="77777777" w:rsidR="003F45DE" w:rsidRDefault="003F45DE" w:rsidP="003F45DE">
      <w:pPr>
        <w:jc w:val="both"/>
      </w:pPr>
      <w:r>
        <w:t xml:space="preserve">2.1.7. teavitama esimesel võimalusel teenuse </w:t>
      </w:r>
      <w:proofErr w:type="spellStart"/>
      <w:r>
        <w:t>osutajat</w:t>
      </w:r>
      <w:proofErr w:type="spellEnd"/>
      <w:r>
        <w:t xml:space="preserve"> p</w:t>
      </w:r>
      <w:r w:rsidRPr="00E57843">
        <w:t>urunenud sis</w:t>
      </w:r>
      <w:r>
        <w:t>ustusest või inventarist;</w:t>
      </w:r>
    </w:p>
    <w:p w14:paraId="34DA6BC5" w14:textId="77777777" w:rsidR="003F45DE" w:rsidRDefault="003F45DE" w:rsidP="003F45DE">
      <w:pPr>
        <w:jc w:val="both"/>
      </w:pPr>
      <w:r>
        <w:t xml:space="preserve">2.1.8. teavitama viivitamata teenuse </w:t>
      </w:r>
      <w:proofErr w:type="spellStart"/>
      <w:r>
        <w:t>osutajat</w:t>
      </w:r>
      <w:proofErr w:type="spellEnd"/>
      <w:r>
        <w:t xml:space="preserve"> kõigist ruumides tekkinud riketest, avariiohtlikest</w:t>
      </w:r>
    </w:p>
    <w:p w14:paraId="3A6543F3" w14:textId="77777777" w:rsidR="003F45DE" w:rsidRDefault="003F45DE" w:rsidP="003F45DE">
      <w:pPr>
        <w:jc w:val="both"/>
      </w:pPr>
      <w:r>
        <w:t>olukordadest ja kodukorra rikkumistest;</w:t>
      </w:r>
    </w:p>
    <w:p w14:paraId="59ECA3E2" w14:textId="77777777" w:rsidR="003F45DE" w:rsidRDefault="003F45DE" w:rsidP="003F45DE">
      <w:pPr>
        <w:jc w:val="both"/>
      </w:pPr>
      <w:r>
        <w:lastRenderedPageBreak/>
        <w:t>2.1.9. hüvitama tema või tema perekonnaliikmete või külaliste tegevuse tõttu eluruumis või selles asuvate seadmete või mööbli kahjustamisest või hävitamisest tekkinud kahju.</w:t>
      </w:r>
    </w:p>
    <w:p w14:paraId="6657F070" w14:textId="77777777" w:rsidR="003F45DE" w:rsidRPr="00167B7C" w:rsidRDefault="003F45DE" w:rsidP="003F45DE">
      <w:pPr>
        <w:jc w:val="both"/>
      </w:pPr>
      <w:r>
        <w:t>2.2.</w:t>
      </w:r>
      <w:r w:rsidRPr="00106D3B">
        <w:t xml:space="preserve"> </w:t>
      </w:r>
      <w:r>
        <w:t xml:space="preserve">Teenuse </w:t>
      </w:r>
      <w:proofErr w:type="spellStart"/>
      <w:r>
        <w:t>osutajal</w:t>
      </w:r>
      <w:proofErr w:type="spellEnd"/>
      <w:r>
        <w:t xml:space="preserve"> on õigus paigutada teenuse saajaid ümber teise ruumi teenuse osutamise paremaks korraldamiseks või muul põhjendatud juhul.</w:t>
      </w:r>
    </w:p>
    <w:p w14:paraId="56AFE2A3" w14:textId="77777777" w:rsidR="003F45DE" w:rsidRDefault="003F45DE" w:rsidP="003F45DE">
      <w:pPr>
        <w:jc w:val="both"/>
        <w:rPr>
          <w:b/>
          <w:bCs/>
        </w:rPr>
      </w:pPr>
      <w:commentRangeStart w:id="1"/>
      <w:r>
        <w:rPr>
          <w:b/>
          <w:bCs/>
        </w:rPr>
        <w:t>2.4.</w:t>
      </w:r>
      <w:r w:rsidRPr="00167B7C">
        <w:rPr>
          <w:b/>
          <w:bCs/>
        </w:rPr>
        <w:t xml:space="preserve"> </w:t>
      </w:r>
      <w:commentRangeEnd w:id="1"/>
      <w:r>
        <w:rPr>
          <w:rStyle w:val="CommentReference"/>
        </w:rPr>
        <w:commentReference w:id="1"/>
      </w:r>
      <w:r w:rsidRPr="00167B7C">
        <w:rPr>
          <w:b/>
          <w:bCs/>
        </w:rPr>
        <w:t>Toitlustamine</w:t>
      </w:r>
    </w:p>
    <w:p w14:paraId="34965AE9" w14:textId="77777777" w:rsidR="003F45DE" w:rsidRDefault="003F45DE" w:rsidP="003F45DE">
      <w:pPr>
        <w:jc w:val="both"/>
        <w:rPr>
          <w:bCs/>
        </w:rPr>
      </w:pPr>
      <w:r w:rsidRPr="006F0284">
        <w:rPr>
          <w:bCs/>
        </w:rPr>
        <w:t xml:space="preserve">2.4.1. </w:t>
      </w:r>
      <w:r>
        <w:rPr>
          <w:bCs/>
        </w:rPr>
        <w:t>Üldjuhul on teenuse saajal võimalik kasutada toidu valmistamiseks selleks ette nähtud ruumi. Toiduained on võimalik säilitada kappides ja külmkapis.</w:t>
      </w:r>
    </w:p>
    <w:p w14:paraId="072A725E" w14:textId="77777777" w:rsidR="003F45DE" w:rsidRPr="006F0284" w:rsidRDefault="003F45DE" w:rsidP="003F45DE">
      <w:pPr>
        <w:jc w:val="both"/>
        <w:rPr>
          <w:bCs/>
        </w:rPr>
      </w:pPr>
      <w:r>
        <w:rPr>
          <w:bCs/>
        </w:rPr>
        <w:t xml:space="preserve">2.4.2. Vajadusel korraldatakse toitlustamine teenuse </w:t>
      </w:r>
      <w:proofErr w:type="spellStart"/>
      <w:r>
        <w:rPr>
          <w:bCs/>
        </w:rPr>
        <w:t>osutaja</w:t>
      </w:r>
      <w:proofErr w:type="spellEnd"/>
      <w:r>
        <w:rPr>
          <w:bCs/>
        </w:rPr>
        <w:t xml:space="preserve"> poolt.</w:t>
      </w:r>
    </w:p>
    <w:p w14:paraId="02722BD6" w14:textId="77777777" w:rsidR="003F45DE" w:rsidRPr="00167B7C" w:rsidRDefault="003F45DE" w:rsidP="003F45DE">
      <w:pPr>
        <w:jc w:val="both"/>
      </w:pPr>
      <w:r>
        <w:rPr>
          <w:b/>
          <w:bCs/>
        </w:rPr>
        <w:t>2.5.</w:t>
      </w:r>
      <w:r w:rsidRPr="00167B7C">
        <w:rPr>
          <w:b/>
          <w:bCs/>
        </w:rPr>
        <w:t xml:space="preserve"> </w:t>
      </w:r>
      <w:r>
        <w:rPr>
          <w:b/>
          <w:bCs/>
        </w:rPr>
        <w:t>Riided ja hügieenitarbed</w:t>
      </w:r>
    </w:p>
    <w:p w14:paraId="7108603E" w14:textId="77777777" w:rsidR="003F45DE" w:rsidRPr="00CA29DC" w:rsidRDefault="003F45DE" w:rsidP="003F45DE">
      <w:pPr>
        <w:jc w:val="both"/>
      </w:pPr>
      <w:r w:rsidRPr="00CA29DC">
        <w:t>2.5.1. Turvakoduteenuse saajale kindlustatakse vajadusel hügieenitarbed ja riided</w:t>
      </w:r>
      <w:r>
        <w:t xml:space="preserve"> teenuse </w:t>
      </w:r>
      <w:proofErr w:type="spellStart"/>
      <w:r>
        <w:t>osutaja</w:t>
      </w:r>
      <w:proofErr w:type="spellEnd"/>
      <w:r>
        <w:t xml:space="preserve"> poolt</w:t>
      </w:r>
      <w:r w:rsidRPr="00CA29DC">
        <w:t>.</w:t>
      </w:r>
    </w:p>
    <w:p w14:paraId="696130DF" w14:textId="77777777" w:rsidR="003F45DE" w:rsidRPr="00167B7C" w:rsidRDefault="003F45DE" w:rsidP="003F45DE">
      <w:pPr>
        <w:jc w:val="both"/>
      </w:pPr>
      <w:r>
        <w:rPr>
          <w:b/>
          <w:bCs/>
        </w:rPr>
        <w:t>2.6</w:t>
      </w:r>
      <w:r w:rsidRPr="00167B7C">
        <w:rPr>
          <w:b/>
          <w:bCs/>
        </w:rPr>
        <w:t>. Isiklikud asjad ja raha</w:t>
      </w:r>
    </w:p>
    <w:p w14:paraId="509CBFA4" w14:textId="77777777" w:rsidR="003F45DE" w:rsidRPr="00167B7C" w:rsidRDefault="003F45DE" w:rsidP="003F45DE">
      <w:pPr>
        <w:jc w:val="both"/>
      </w:pPr>
      <w:r>
        <w:t>2.6</w:t>
      </w:r>
      <w:r w:rsidRPr="00167B7C">
        <w:t xml:space="preserve">.1. Isiklikke asju </w:t>
      </w:r>
      <w:r>
        <w:t xml:space="preserve">on teenuse saajal võimalik </w:t>
      </w:r>
      <w:r w:rsidRPr="00167B7C">
        <w:t>hoi</w:t>
      </w:r>
      <w:r>
        <w:t>da</w:t>
      </w:r>
      <w:r w:rsidRPr="00167B7C">
        <w:t xml:space="preserve"> oma toas. </w:t>
      </w:r>
    </w:p>
    <w:p w14:paraId="2870CE3F" w14:textId="77777777" w:rsidR="003F45DE" w:rsidRDefault="003F45DE" w:rsidP="003F45DE">
      <w:pPr>
        <w:jc w:val="both"/>
      </w:pPr>
      <w:r w:rsidRPr="00BB3EE6">
        <w:t>2.</w:t>
      </w:r>
      <w:r>
        <w:t>6.</w:t>
      </w:r>
      <w:r w:rsidRPr="00167B7C">
        <w:t>2. Väärt</w:t>
      </w:r>
      <w:r>
        <w:t xml:space="preserve">uslikud </w:t>
      </w:r>
      <w:r w:rsidRPr="00167B7C">
        <w:t xml:space="preserve">asjad, raha ja dokumendid </w:t>
      </w:r>
      <w:r>
        <w:t xml:space="preserve">on võimalik anda hoiule teenuse </w:t>
      </w:r>
      <w:proofErr w:type="spellStart"/>
      <w:r>
        <w:t>osutaja</w:t>
      </w:r>
      <w:proofErr w:type="spellEnd"/>
      <w:r>
        <w:t xml:space="preserve"> </w:t>
      </w:r>
      <w:proofErr w:type="spellStart"/>
      <w:r>
        <w:t>šeifi</w:t>
      </w:r>
      <w:proofErr w:type="spellEnd"/>
      <w:r>
        <w:t xml:space="preserve">. Teenuse </w:t>
      </w:r>
      <w:proofErr w:type="spellStart"/>
      <w:r>
        <w:t>osutaja</w:t>
      </w:r>
      <w:proofErr w:type="spellEnd"/>
      <w:r w:rsidRPr="00167B7C">
        <w:t xml:space="preserve"> </w:t>
      </w:r>
      <w:r>
        <w:t>dokumenteerib</w:t>
      </w:r>
      <w:r w:rsidRPr="00167B7C">
        <w:t xml:space="preserve"> asjade sisse</w:t>
      </w:r>
      <w:r>
        <w:t>andmise</w:t>
      </w:r>
      <w:r w:rsidRPr="00167B7C">
        <w:t xml:space="preserve"> ja väljavõtmise kuupäeva</w:t>
      </w:r>
      <w:r>
        <w:t>,</w:t>
      </w:r>
      <w:r w:rsidRPr="00167B7C">
        <w:t xml:space="preserve"> toiming allkirjastatakse </w:t>
      </w:r>
      <w:r>
        <w:t>teenuse saaja</w:t>
      </w:r>
      <w:r w:rsidRPr="00167B7C">
        <w:t xml:space="preserve"> </w:t>
      </w:r>
      <w:r>
        <w:t>ja</w:t>
      </w:r>
      <w:r w:rsidRPr="00167B7C">
        <w:t xml:space="preserve"> </w:t>
      </w:r>
      <w:r>
        <w:t xml:space="preserve">Varjupaiga töötaja </w:t>
      </w:r>
      <w:r w:rsidRPr="00167B7C">
        <w:t xml:space="preserve">poolt. </w:t>
      </w:r>
    </w:p>
    <w:p w14:paraId="0AA50E4C" w14:textId="77777777" w:rsidR="003F45DE" w:rsidRPr="00167B7C" w:rsidRDefault="003F45DE" w:rsidP="003F45DE">
      <w:pPr>
        <w:jc w:val="both"/>
      </w:pPr>
      <w:r w:rsidRPr="00BB3EE6">
        <w:t>2.</w:t>
      </w:r>
      <w:r>
        <w:t xml:space="preserve">6.3. Teenuse saaja informeerib kaduma läinud/varastatud asjast teenuse </w:t>
      </w:r>
      <w:proofErr w:type="spellStart"/>
      <w:r>
        <w:t>osutajat</w:t>
      </w:r>
      <w:proofErr w:type="spellEnd"/>
      <w:r>
        <w:t xml:space="preserve"> esimesel võimalusel. Teenuse </w:t>
      </w:r>
      <w:proofErr w:type="spellStart"/>
      <w:r>
        <w:t>osutaja</w:t>
      </w:r>
      <w:proofErr w:type="spellEnd"/>
      <w:r>
        <w:t xml:space="preserve"> aitab teenuse saajal selgitada välja juhtumiga seotud asjaolusid ja vajadusel esitada avalduse politseile.</w:t>
      </w:r>
    </w:p>
    <w:p w14:paraId="7922310E" w14:textId="77777777" w:rsidR="003F45DE" w:rsidRPr="00543F6E" w:rsidRDefault="003F45DE" w:rsidP="003F45DE">
      <w:pPr>
        <w:jc w:val="both"/>
      </w:pPr>
      <w:r>
        <w:t>2.6.4.</w:t>
      </w:r>
      <w:r w:rsidRPr="00543F6E">
        <w:t xml:space="preserve"> Vajadusel võib </w:t>
      </w:r>
      <w:r>
        <w:t xml:space="preserve">teenuse </w:t>
      </w:r>
      <w:proofErr w:type="spellStart"/>
      <w:r>
        <w:t>osutaja</w:t>
      </w:r>
      <w:proofErr w:type="spellEnd"/>
      <w:r w:rsidRPr="00543F6E">
        <w:t xml:space="preserve"> teiste </w:t>
      </w:r>
      <w:r>
        <w:t>teenuse saajate</w:t>
      </w:r>
      <w:r w:rsidRPr="00543F6E">
        <w:t xml:space="preserve"> turvalisuse huvides korraldada isiku asjade läbivaatamise.</w:t>
      </w:r>
    </w:p>
    <w:p w14:paraId="2FC0CFD0" w14:textId="77777777" w:rsidR="003F45DE" w:rsidRPr="00167B7C" w:rsidRDefault="003F45DE" w:rsidP="003F45DE">
      <w:pPr>
        <w:jc w:val="both"/>
      </w:pPr>
      <w:commentRangeStart w:id="2"/>
      <w:r>
        <w:rPr>
          <w:b/>
          <w:bCs/>
        </w:rPr>
        <w:t xml:space="preserve">2.7. </w:t>
      </w:r>
      <w:commentRangeEnd w:id="2"/>
      <w:r>
        <w:rPr>
          <w:rStyle w:val="CommentReference"/>
        </w:rPr>
        <w:commentReference w:id="2"/>
      </w:r>
      <w:r>
        <w:rPr>
          <w:b/>
          <w:bCs/>
        </w:rPr>
        <w:t xml:space="preserve">Vaba aeg </w:t>
      </w:r>
    </w:p>
    <w:p w14:paraId="12F11D6E" w14:textId="77777777" w:rsidR="003F45DE" w:rsidRDefault="003F45DE" w:rsidP="003F45DE">
      <w:pPr>
        <w:jc w:val="both"/>
      </w:pPr>
      <w:r>
        <w:t xml:space="preserve">Teenuse saajail on võimalik viibida vabal ajal </w:t>
      </w:r>
      <w:proofErr w:type="spellStart"/>
      <w:r>
        <w:t>puhkeruumis</w:t>
      </w:r>
      <w:proofErr w:type="spellEnd"/>
      <w:r>
        <w:t>.</w:t>
      </w:r>
    </w:p>
    <w:p w14:paraId="4702C7A6" w14:textId="77777777" w:rsidR="003F45DE" w:rsidRPr="00167B7C" w:rsidRDefault="003F45DE" w:rsidP="003F45DE">
      <w:pPr>
        <w:jc w:val="both"/>
      </w:pPr>
      <w:r>
        <w:rPr>
          <w:b/>
          <w:bCs/>
        </w:rPr>
        <w:t>2.8</w:t>
      </w:r>
      <w:r w:rsidRPr="00167B7C">
        <w:rPr>
          <w:b/>
          <w:bCs/>
        </w:rPr>
        <w:t xml:space="preserve">. </w:t>
      </w:r>
      <w:r>
        <w:rPr>
          <w:b/>
          <w:bCs/>
        </w:rPr>
        <w:t>Külastamise kord</w:t>
      </w:r>
    </w:p>
    <w:p w14:paraId="50B1F81B" w14:textId="77777777" w:rsidR="003F45DE" w:rsidRDefault="003F45DE" w:rsidP="003F45DE">
      <w:pPr>
        <w:jc w:val="both"/>
      </w:pPr>
      <w:r>
        <w:t>2.8</w:t>
      </w:r>
      <w:r w:rsidRPr="00167B7C">
        <w:t>.1.</w:t>
      </w:r>
      <w:r>
        <w:t xml:space="preserve"> Teenuse saajat on lubatud teenuse osutamise ruumides külastada kooskõlastatult teenuse </w:t>
      </w:r>
      <w:proofErr w:type="spellStart"/>
      <w:r>
        <w:t>osutajaga</w:t>
      </w:r>
      <w:proofErr w:type="spellEnd"/>
      <w:r>
        <w:t xml:space="preserve">. </w:t>
      </w:r>
    </w:p>
    <w:p w14:paraId="5688049D" w14:textId="77777777" w:rsidR="003F45DE" w:rsidRPr="00167B7C" w:rsidRDefault="003F45DE" w:rsidP="003F45DE">
      <w:pPr>
        <w:jc w:val="both"/>
      </w:pPr>
      <w:r>
        <w:t>2.8</w:t>
      </w:r>
      <w:r w:rsidRPr="00167B7C">
        <w:t xml:space="preserve">.2. </w:t>
      </w:r>
      <w:r>
        <w:t xml:space="preserve">Teenuse </w:t>
      </w:r>
      <w:proofErr w:type="spellStart"/>
      <w:r>
        <w:t>osutaja</w:t>
      </w:r>
      <w:proofErr w:type="spellEnd"/>
      <w:r w:rsidRPr="00167B7C">
        <w:t xml:space="preserve"> fikseerib </w:t>
      </w:r>
      <w:r>
        <w:t xml:space="preserve">isikut tõendava dokumendi alusel </w:t>
      </w:r>
      <w:r w:rsidRPr="00167B7C">
        <w:t>külastaja ja külaskäigu kestvuse.</w:t>
      </w:r>
    </w:p>
    <w:p w14:paraId="3B25EEF3" w14:textId="77777777" w:rsidR="003F45DE" w:rsidRPr="00167B7C" w:rsidRDefault="003F45DE" w:rsidP="003F45DE">
      <w:pPr>
        <w:jc w:val="both"/>
      </w:pPr>
      <w:r>
        <w:t>2.8</w:t>
      </w:r>
      <w:r w:rsidRPr="00167B7C">
        <w:t xml:space="preserve">.3. </w:t>
      </w:r>
      <w:r>
        <w:t xml:space="preserve">Teenuse </w:t>
      </w:r>
      <w:proofErr w:type="spellStart"/>
      <w:r>
        <w:t>osutajal</w:t>
      </w:r>
      <w:proofErr w:type="spellEnd"/>
      <w:r w:rsidRPr="00167B7C">
        <w:t xml:space="preserve"> on õigus keelduda </w:t>
      </w:r>
      <w:r>
        <w:t>külastusest</w:t>
      </w:r>
      <w:r w:rsidRPr="00167B7C">
        <w:t xml:space="preserve">, kui esineb kahtlus, et see võib </w:t>
      </w:r>
      <w:r>
        <w:t>kujutada ohtu teenuse saajale.</w:t>
      </w:r>
    </w:p>
    <w:p w14:paraId="394CBA0B" w14:textId="77777777" w:rsidR="003F45DE" w:rsidRPr="00167B7C" w:rsidRDefault="003F45DE" w:rsidP="003F45DE">
      <w:pPr>
        <w:jc w:val="both"/>
      </w:pPr>
      <w:r>
        <w:t>2.8.4</w:t>
      </w:r>
      <w:r w:rsidRPr="00167B7C">
        <w:t xml:space="preserve">. </w:t>
      </w:r>
      <w:r>
        <w:t xml:space="preserve">Teenuse </w:t>
      </w:r>
      <w:proofErr w:type="spellStart"/>
      <w:r>
        <w:t>osutajal</w:t>
      </w:r>
      <w:proofErr w:type="spellEnd"/>
      <w:r>
        <w:t xml:space="preserve"> on õigus nõuda teenuse kodukorda rikkuva külastaja lahkumist.</w:t>
      </w:r>
    </w:p>
    <w:p w14:paraId="4F8A02B3" w14:textId="77777777" w:rsidR="003F45DE" w:rsidRPr="00167B7C" w:rsidRDefault="003F45DE" w:rsidP="003F45DE">
      <w:pPr>
        <w:jc w:val="both"/>
      </w:pPr>
      <w:r>
        <w:rPr>
          <w:b/>
          <w:bCs/>
        </w:rPr>
        <w:t>2.9</w:t>
      </w:r>
      <w:r w:rsidRPr="00167B7C">
        <w:rPr>
          <w:b/>
          <w:bCs/>
        </w:rPr>
        <w:t xml:space="preserve">. Keelatud </w:t>
      </w:r>
      <w:r>
        <w:rPr>
          <w:b/>
          <w:bCs/>
        </w:rPr>
        <w:t xml:space="preserve">asjad ja </w:t>
      </w:r>
      <w:r w:rsidRPr="00167B7C">
        <w:rPr>
          <w:b/>
          <w:bCs/>
        </w:rPr>
        <w:t>tegevused</w:t>
      </w:r>
    </w:p>
    <w:p w14:paraId="7C966A89" w14:textId="77777777" w:rsidR="003F45DE" w:rsidRPr="00167B7C" w:rsidRDefault="003F45DE" w:rsidP="003F45DE">
      <w:pPr>
        <w:jc w:val="both"/>
      </w:pPr>
      <w:r>
        <w:t>2.9.</w:t>
      </w:r>
      <w:r w:rsidRPr="00167B7C">
        <w:t xml:space="preserve">1. </w:t>
      </w:r>
      <w:r>
        <w:t xml:space="preserve">Turvakoduteenuse saajal ja teistel ruumides viibivatel isikutel, sh külalistel </w:t>
      </w:r>
      <w:r w:rsidRPr="00167B7C">
        <w:t>on keelatud:</w:t>
      </w:r>
    </w:p>
    <w:p w14:paraId="3181FDFC" w14:textId="77777777" w:rsidR="003F45DE" w:rsidRPr="00167B7C" w:rsidRDefault="003F45DE" w:rsidP="003F45DE">
      <w:pPr>
        <w:jc w:val="both"/>
      </w:pPr>
      <w:r>
        <w:t>2.9.</w:t>
      </w:r>
      <w:r w:rsidRPr="00167B7C">
        <w:t xml:space="preserve">1.1. </w:t>
      </w:r>
      <w:r>
        <w:t xml:space="preserve">viibida </w:t>
      </w:r>
      <w:r w:rsidRPr="00167B7C">
        <w:t xml:space="preserve">teise </w:t>
      </w:r>
      <w:r>
        <w:t>isiku</w:t>
      </w:r>
      <w:r w:rsidRPr="00167B7C">
        <w:t xml:space="preserve"> t</w:t>
      </w:r>
      <w:r>
        <w:t>oas</w:t>
      </w:r>
      <w:r w:rsidRPr="00167B7C">
        <w:t xml:space="preserve"> ilma </w:t>
      </w:r>
      <w:r>
        <w:t xml:space="preserve">selle isiku ja teenuse </w:t>
      </w:r>
      <w:proofErr w:type="spellStart"/>
      <w:r>
        <w:t>osutaja</w:t>
      </w:r>
      <w:proofErr w:type="spellEnd"/>
      <w:r>
        <w:t xml:space="preserve"> </w:t>
      </w:r>
      <w:r w:rsidRPr="00167B7C">
        <w:t>loata;</w:t>
      </w:r>
    </w:p>
    <w:p w14:paraId="62F97BE5" w14:textId="77777777" w:rsidR="003F45DE" w:rsidRDefault="003F45DE" w:rsidP="003F45DE">
      <w:pPr>
        <w:jc w:val="both"/>
      </w:pPr>
      <w:r>
        <w:t>2.9.</w:t>
      </w:r>
      <w:r w:rsidRPr="00167B7C">
        <w:t xml:space="preserve">1.2. </w:t>
      </w:r>
      <w:r>
        <w:t xml:space="preserve">viibida teenuse </w:t>
      </w:r>
      <w:proofErr w:type="spellStart"/>
      <w:r>
        <w:t>osutaja</w:t>
      </w:r>
      <w:proofErr w:type="spellEnd"/>
      <w:r>
        <w:t xml:space="preserve"> töötajatele ettenähtud ruumides;</w:t>
      </w:r>
    </w:p>
    <w:p w14:paraId="1812E7BF" w14:textId="77777777" w:rsidR="003F45DE" w:rsidRPr="00167B7C" w:rsidRDefault="003F45DE" w:rsidP="003F45DE">
      <w:pPr>
        <w:jc w:val="both"/>
      </w:pPr>
      <w:r>
        <w:t>2.9.</w:t>
      </w:r>
      <w:r w:rsidRPr="00167B7C">
        <w:t>1.3</w:t>
      </w:r>
      <w:r>
        <w:t>. suitsetamine Varjupaigas, välja arvatud selleks ettenähtud kohas</w:t>
      </w:r>
      <w:r w:rsidRPr="00167B7C">
        <w:t>;</w:t>
      </w:r>
    </w:p>
    <w:p w14:paraId="28513EEA" w14:textId="77777777" w:rsidR="003F45DE" w:rsidRPr="00167B7C" w:rsidRDefault="003F45DE" w:rsidP="003F45DE">
      <w:pPr>
        <w:jc w:val="both"/>
      </w:pPr>
      <w:r>
        <w:lastRenderedPageBreak/>
        <w:t>2.9.</w:t>
      </w:r>
      <w:r w:rsidRPr="00167B7C">
        <w:t xml:space="preserve">1.4. </w:t>
      </w:r>
      <w:r>
        <w:t xml:space="preserve">teisi isikuid häiriv või </w:t>
      </w:r>
      <w:r w:rsidRPr="00167B7C">
        <w:t>vägivaldne käitumine (</w:t>
      </w:r>
      <w:r>
        <w:t xml:space="preserve">sh </w:t>
      </w:r>
      <w:r w:rsidRPr="00167B7C">
        <w:t>vaimne, füüsiline, seksuaalne);</w:t>
      </w:r>
    </w:p>
    <w:p w14:paraId="4FE75725" w14:textId="77777777" w:rsidR="003F45DE" w:rsidRDefault="003F45DE" w:rsidP="003F45DE">
      <w:pPr>
        <w:jc w:val="both"/>
      </w:pPr>
      <w:r>
        <w:t>2.9.</w:t>
      </w:r>
      <w:r w:rsidRPr="00167B7C">
        <w:t>1.5. alkoholi</w:t>
      </w:r>
      <w:r>
        <w:t>,</w:t>
      </w:r>
      <w:r w:rsidRPr="00167B7C">
        <w:t xml:space="preserve"> narkootilise</w:t>
      </w:r>
      <w:r>
        <w:t>, psühhotroopse või muu toksilise joobe tekitamiseks kasutatava</w:t>
      </w:r>
      <w:r w:rsidRPr="00167B7C">
        <w:t xml:space="preserve"> aine omamine ja tarvitamine</w:t>
      </w:r>
      <w:r>
        <w:t>;</w:t>
      </w:r>
    </w:p>
    <w:p w14:paraId="790712DC" w14:textId="77777777" w:rsidR="003F45DE" w:rsidRPr="00167B7C" w:rsidRDefault="003F45DE" w:rsidP="003F45DE">
      <w:pPr>
        <w:jc w:val="both"/>
      </w:pPr>
      <w:r>
        <w:t xml:space="preserve">2.9.1.6. </w:t>
      </w:r>
      <w:r w:rsidRPr="0083200E">
        <w:t>lõhkeaine, pürotehn</w:t>
      </w:r>
      <w:r>
        <w:t xml:space="preserve">ilise aine ja pürotehnilise toote </w:t>
      </w:r>
      <w:proofErr w:type="spellStart"/>
      <w:r>
        <w:t>lõhkematerj</w:t>
      </w:r>
      <w:r w:rsidRPr="0083200E">
        <w:t>aliseaduse</w:t>
      </w:r>
      <w:proofErr w:type="spellEnd"/>
      <w:r w:rsidRPr="0083200E">
        <w:t xml:space="preserve"> tähenduses</w:t>
      </w:r>
      <w:r>
        <w:t xml:space="preserve"> omamine;</w:t>
      </w:r>
    </w:p>
    <w:p w14:paraId="1F6B7BC2" w14:textId="77777777" w:rsidR="003F45DE" w:rsidRPr="00167B7C" w:rsidRDefault="003F45DE" w:rsidP="003F45DE">
      <w:pPr>
        <w:jc w:val="both"/>
      </w:pPr>
      <w:r>
        <w:t>2.9.</w:t>
      </w:r>
      <w:r w:rsidRPr="00167B7C">
        <w:t>1.</w:t>
      </w:r>
      <w:r>
        <w:t>7</w:t>
      </w:r>
      <w:r w:rsidRPr="00167B7C">
        <w:t xml:space="preserve">. </w:t>
      </w:r>
      <w:r>
        <w:t>r</w:t>
      </w:r>
      <w:r w:rsidRPr="00167B7C">
        <w:t>elvad</w:t>
      </w:r>
      <w:r>
        <w:t xml:space="preserve"> relvaseaduse tähenduses</w:t>
      </w:r>
      <w:r w:rsidRPr="00167B7C">
        <w:t xml:space="preserve"> (s.h. külmrelvad, gaasipihustid);</w:t>
      </w:r>
    </w:p>
    <w:p w14:paraId="79778270" w14:textId="77777777" w:rsidR="003F45DE" w:rsidRPr="00167B7C" w:rsidRDefault="003F45DE" w:rsidP="003F45DE">
      <w:pPr>
        <w:jc w:val="both"/>
      </w:pPr>
      <w:r>
        <w:t>2.9.</w:t>
      </w:r>
      <w:r w:rsidRPr="00167B7C">
        <w:t>1.</w:t>
      </w:r>
      <w:r>
        <w:t>8</w:t>
      </w:r>
      <w:r w:rsidRPr="00167B7C">
        <w:t xml:space="preserve">. </w:t>
      </w:r>
      <w:r>
        <w:t>muu asja kaasa võtmine</w:t>
      </w:r>
      <w:r w:rsidRPr="00167B7C">
        <w:t>, mi</w:t>
      </w:r>
      <w:r>
        <w:t>s võib kujutada</w:t>
      </w:r>
      <w:r w:rsidRPr="00167B7C">
        <w:t xml:space="preserve"> ohtu </w:t>
      </w:r>
      <w:r>
        <w:t xml:space="preserve">teenust saava isiku </w:t>
      </w:r>
      <w:r w:rsidRPr="00167B7C">
        <w:t xml:space="preserve">enda või teiste </w:t>
      </w:r>
      <w:r>
        <w:t xml:space="preserve">isikute elule ja </w:t>
      </w:r>
      <w:r w:rsidRPr="00167B7C">
        <w:t>tervis</w:t>
      </w:r>
      <w:r>
        <w:t>ele</w:t>
      </w:r>
      <w:r w:rsidRPr="00167B7C">
        <w:t>;</w:t>
      </w:r>
    </w:p>
    <w:p w14:paraId="78D3EF08" w14:textId="77777777" w:rsidR="003F45DE" w:rsidRDefault="003F45DE" w:rsidP="003F45DE">
      <w:pPr>
        <w:jc w:val="both"/>
      </w:pPr>
      <w:r>
        <w:t>2.9.</w:t>
      </w:r>
      <w:r w:rsidRPr="00167B7C">
        <w:t>1.</w:t>
      </w:r>
      <w:r>
        <w:t>9</w:t>
      </w:r>
      <w:r w:rsidRPr="00167B7C">
        <w:t xml:space="preserve">. </w:t>
      </w:r>
      <w:r>
        <w:t xml:space="preserve">teenuse </w:t>
      </w:r>
      <w:proofErr w:type="spellStart"/>
      <w:r>
        <w:t>osutaja</w:t>
      </w:r>
      <w:proofErr w:type="spellEnd"/>
      <w:r>
        <w:t xml:space="preserve"> või </w:t>
      </w:r>
      <w:r w:rsidRPr="00167B7C">
        <w:t>teiste</w:t>
      </w:r>
      <w:r>
        <w:t xml:space="preserve"> teenuse osutamiseks ettenähtud ruumides viibivate isikute</w:t>
      </w:r>
      <w:r w:rsidRPr="00167B7C">
        <w:t xml:space="preserve"> vara</w:t>
      </w:r>
      <w:r>
        <w:t xml:space="preserve"> lõhkumine ja kahjustamine;</w:t>
      </w:r>
    </w:p>
    <w:p w14:paraId="7585F8EB" w14:textId="77777777" w:rsidR="003F45DE" w:rsidRPr="00167B7C" w:rsidRDefault="003F45DE" w:rsidP="003F45DE">
      <w:pPr>
        <w:jc w:val="both"/>
      </w:pPr>
      <w:r>
        <w:t>2.9.1.10. lemmikloomade pidamine.</w:t>
      </w:r>
    </w:p>
    <w:p w14:paraId="2FAB48AE" w14:textId="77777777" w:rsidR="003F45DE" w:rsidRDefault="003F45DE" w:rsidP="003F45DE">
      <w:pPr>
        <w:jc w:val="both"/>
      </w:pPr>
      <w:r>
        <w:t xml:space="preserve">2.9.2. Ohukahtluse korral punktides 2.9.1.6, 2.9.1.7 nimetatud asjade ja/või ainete või punktis 2.9.1.5 nimetatud aine kohta, mida kasutatakse narkootilise joobe tekitamiseks edastab teenuse </w:t>
      </w:r>
      <w:proofErr w:type="spellStart"/>
      <w:r>
        <w:t>osutaja</w:t>
      </w:r>
      <w:proofErr w:type="spellEnd"/>
      <w:r>
        <w:t xml:space="preserve"> politseile andmed ohu väljaselgitamiseks.</w:t>
      </w:r>
    </w:p>
    <w:p w14:paraId="5910180C" w14:textId="77777777" w:rsidR="003F45DE" w:rsidRDefault="003F45DE" w:rsidP="003F45DE">
      <w:pPr>
        <w:jc w:val="both"/>
      </w:pPr>
      <w:r>
        <w:t xml:space="preserve">2.9.3. </w:t>
      </w:r>
      <w:r w:rsidRPr="0097051E">
        <w:t xml:space="preserve"> </w:t>
      </w:r>
      <w:r>
        <w:t>Punktis 2.9.1.</w:t>
      </w:r>
      <w:r w:rsidRPr="00B8364E">
        <w:t xml:space="preserve"> nimetatud keelatud aine ja/või esemega, mis ei sea kedagi otseselt ohtu, kuid on </w:t>
      </w:r>
      <w:r>
        <w:t xml:space="preserve">teenuse </w:t>
      </w:r>
      <w:proofErr w:type="spellStart"/>
      <w:r>
        <w:t>osutaja</w:t>
      </w:r>
      <w:proofErr w:type="spellEnd"/>
      <w:r w:rsidRPr="00B8364E">
        <w:t xml:space="preserve"> hinnangul Varjupaiga ruumides keelatud, on võimalik anda </w:t>
      </w:r>
      <w:r>
        <w:t xml:space="preserve">teenuse </w:t>
      </w:r>
      <w:proofErr w:type="spellStart"/>
      <w:r>
        <w:t>osutaja</w:t>
      </w:r>
      <w:proofErr w:type="spellEnd"/>
      <w:r w:rsidRPr="00B8364E">
        <w:t xml:space="preserve"> kätte hoiule.</w:t>
      </w:r>
    </w:p>
    <w:p w14:paraId="59776038" w14:textId="77777777" w:rsidR="003F45DE" w:rsidRDefault="003F45DE" w:rsidP="003F45DE">
      <w:pPr>
        <w:jc w:val="both"/>
      </w:pPr>
      <w:r>
        <w:t xml:space="preserve">2.9.4. Juhul, kui teenuse </w:t>
      </w:r>
      <w:proofErr w:type="spellStart"/>
      <w:r>
        <w:t>osutaja</w:t>
      </w:r>
      <w:proofErr w:type="spellEnd"/>
      <w:r w:rsidRPr="0097051E">
        <w:t xml:space="preserve"> avastab isikud, kellel ei ole õigust ruumides viibida, on tal õigus nõuda nende lahkumist.</w:t>
      </w:r>
    </w:p>
    <w:p w14:paraId="53B338B5" w14:textId="77777777" w:rsidR="003F45DE" w:rsidRPr="00167B7C" w:rsidRDefault="003F45DE" w:rsidP="003F45DE">
      <w:pPr>
        <w:jc w:val="both"/>
      </w:pPr>
      <w:r w:rsidRPr="00167B7C">
        <w:rPr>
          <w:b/>
          <w:bCs/>
        </w:rPr>
        <w:t>I</w:t>
      </w:r>
      <w:r>
        <w:rPr>
          <w:b/>
          <w:bCs/>
        </w:rPr>
        <w:t>II</w:t>
      </w:r>
      <w:r w:rsidRPr="00167B7C">
        <w:rPr>
          <w:b/>
          <w:bCs/>
        </w:rPr>
        <w:t xml:space="preserve"> KODUKORRAGA TUTVUMINE</w:t>
      </w:r>
    </w:p>
    <w:p w14:paraId="1D9354F8" w14:textId="77777777" w:rsidR="003F45DE" w:rsidRPr="00167B7C" w:rsidRDefault="003F45DE" w:rsidP="003F45DE">
      <w:pPr>
        <w:jc w:val="both"/>
      </w:pPr>
      <w:r>
        <w:t>3.</w:t>
      </w:r>
      <w:r w:rsidRPr="00167B7C">
        <w:t xml:space="preserve">1. Kodukorda tutvustatakse igale teenusele saabunud </w:t>
      </w:r>
      <w:r>
        <w:t>isikule allkirja vastu. Allkirjaga kinnitab isik, et ta on tutvunud kodukorraga ja kohustub seda järgima</w:t>
      </w:r>
      <w:r w:rsidRPr="00167B7C">
        <w:t xml:space="preserve">. </w:t>
      </w:r>
    </w:p>
    <w:p w14:paraId="382F6012" w14:textId="77777777" w:rsidR="003F45DE" w:rsidRDefault="003F45DE" w:rsidP="003F45DE">
      <w:pPr>
        <w:jc w:val="both"/>
      </w:pPr>
      <w:r>
        <w:t>3.2</w:t>
      </w:r>
      <w:r w:rsidRPr="00167B7C">
        <w:t>.</w:t>
      </w:r>
      <w:r>
        <w:t xml:space="preserve"> K</w:t>
      </w:r>
      <w:r w:rsidRPr="00167B7C">
        <w:t xml:space="preserve">odukord </w:t>
      </w:r>
      <w:r>
        <w:t xml:space="preserve">on </w:t>
      </w:r>
      <w:r w:rsidRPr="00167B7C">
        <w:t>kättesaadav</w:t>
      </w:r>
      <w:r>
        <w:t xml:space="preserve"> Varjupaiga</w:t>
      </w:r>
      <w:r w:rsidRPr="00167B7C">
        <w:t xml:space="preserve"> </w:t>
      </w:r>
      <w:r>
        <w:t>tubades</w:t>
      </w:r>
      <w:r w:rsidRPr="00167B7C">
        <w:t xml:space="preserve"> ja </w:t>
      </w:r>
      <w:r>
        <w:t>Varjupaiga</w:t>
      </w:r>
      <w:r w:rsidRPr="00167B7C">
        <w:t xml:space="preserve"> kodulehel.</w:t>
      </w:r>
    </w:p>
    <w:p w14:paraId="0C85724D" w14:textId="77777777" w:rsidR="003F45DE" w:rsidRDefault="003F45DE" w:rsidP="003F45DE"/>
    <w:p w14:paraId="767EACB1" w14:textId="77777777" w:rsidR="007C6F8B" w:rsidRDefault="007C6F8B">
      <w:bookmarkStart w:id="3" w:name="_GoBack"/>
      <w:bookmarkEnd w:id="3"/>
    </w:p>
    <w:sectPr w:rsidR="007C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ätlin Kolk" w:date="2020-09-21T10:48:00Z" w:initials="KK">
    <w:p w14:paraId="5E627585" w14:textId="77777777" w:rsidR="003F45DE" w:rsidRDefault="003F45DE" w:rsidP="003F45DE">
      <w:pPr>
        <w:pStyle w:val="CommentText"/>
      </w:pPr>
      <w:r>
        <w:rPr>
          <w:rStyle w:val="CommentReference"/>
        </w:rPr>
        <w:annotationRef/>
      </w:r>
      <w:r>
        <w:t>SKA KJ:</w:t>
      </w:r>
      <w:r>
        <w:br/>
      </w:r>
      <w:proofErr w:type="spellStart"/>
      <w:r>
        <w:t>Teenuseosutaja</w:t>
      </w:r>
      <w:proofErr w:type="spellEnd"/>
      <w:r>
        <w:t xml:space="preserve"> kaasab teenusel</w:t>
      </w:r>
    </w:p>
    <w:p w14:paraId="02436781" w14:textId="77777777" w:rsidR="003F45DE" w:rsidRDefault="003F45DE" w:rsidP="003F45DE">
      <w:pPr>
        <w:pStyle w:val="CommentText"/>
      </w:pPr>
      <w:r>
        <w:t>olevat inimest osalema elamisega</w:t>
      </w:r>
    </w:p>
    <w:p w14:paraId="6EE680D3" w14:textId="77777777" w:rsidR="003F45DE" w:rsidRDefault="003F45DE" w:rsidP="003F45DE">
      <w:pPr>
        <w:pStyle w:val="CommentText"/>
      </w:pPr>
      <w:r>
        <w:t>seotud igapäeva toimingutes.</w:t>
      </w:r>
    </w:p>
    <w:p w14:paraId="1BE90B01" w14:textId="77777777" w:rsidR="003F45DE" w:rsidRDefault="003F45DE" w:rsidP="003F45DE">
      <w:pPr>
        <w:pStyle w:val="CommentText"/>
      </w:pPr>
      <w:proofErr w:type="spellStart"/>
      <w:r>
        <w:t>Teenuseosutaja</w:t>
      </w:r>
      <w:proofErr w:type="spellEnd"/>
      <w:r>
        <w:t xml:space="preserve"> viib läbi</w:t>
      </w:r>
    </w:p>
    <w:p w14:paraId="5657E294" w14:textId="77777777" w:rsidR="003F45DE" w:rsidRDefault="003F45DE" w:rsidP="003F45DE">
      <w:pPr>
        <w:pStyle w:val="CommentText"/>
      </w:pPr>
      <w:r>
        <w:t>algatustegevusi teenuse kujundamise</w:t>
      </w:r>
    </w:p>
    <w:p w14:paraId="049C30F8" w14:textId="77777777" w:rsidR="003F45DE" w:rsidRDefault="003F45DE" w:rsidP="003F45DE">
      <w:pPr>
        <w:pStyle w:val="CommentText"/>
      </w:pPr>
      <w:r>
        <w:t>ja arendamise eesmärgil, kaasates</w:t>
      </w:r>
    </w:p>
    <w:p w14:paraId="770F4E77" w14:textId="77777777" w:rsidR="003F45DE" w:rsidRDefault="003F45DE" w:rsidP="003F45DE">
      <w:pPr>
        <w:pStyle w:val="CommentText"/>
      </w:pPr>
      <w:r>
        <w:t>teenusel olevaid inimesi.</w:t>
      </w:r>
    </w:p>
    <w:p w14:paraId="21422A29" w14:textId="77777777" w:rsidR="003F45DE" w:rsidRDefault="003F45DE" w:rsidP="003F45DE">
      <w:pPr>
        <w:pStyle w:val="CommentText"/>
      </w:pPr>
    </w:p>
    <w:p w14:paraId="02583559" w14:textId="77777777" w:rsidR="003F45DE" w:rsidRDefault="003F45DE" w:rsidP="003F45DE">
      <w:pPr>
        <w:pStyle w:val="CommentText"/>
      </w:pPr>
      <w:proofErr w:type="spellStart"/>
      <w:r>
        <w:t>Teenuseosutaja</w:t>
      </w:r>
      <w:proofErr w:type="spellEnd"/>
      <w:r>
        <w:t xml:space="preserve"> koostöös </w:t>
      </w:r>
      <w:proofErr w:type="spellStart"/>
      <w:r>
        <w:t>KOViga</w:t>
      </w:r>
      <w:proofErr w:type="spellEnd"/>
    </w:p>
    <w:p w14:paraId="0D0351A1" w14:textId="77777777" w:rsidR="003F45DE" w:rsidRDefault="003F45DE" w:rsidP="003F45DE">
      <w:pPr>
        <w:pStyle w:val="CommentText"/>
      </w:pPr>
      <w:r>
        <w:t>korraldab vajadusel inimese nõustamise</w:t>
      </w:r>
    </w:p>
    <w:p w14:paraId="535F4D1B" w14:textId="77777777" w:rsidR="003F45DE" w:rsidRDefault="003F45DE" w:rsidP="003F45DE">
      <w:pPr>
        <w:pStyle w:val="CommentText"/>
      </w:pPr>
      <w:r>
        <w:t>(sotsiaalse, psühholoogilise või</w:t>
      </w:r>
    </w:p>
    <w:p w14:paraId="0A1DD773" w14:textId="77777777" w:rsidR="003F45DE" w:rsidRDefault="003F45DE" w:rsidP="003F45DE">
      <w:pPr>
        <w:pStyle w:val="CommentText"/>
      </w:pPr>
      <w:r>
        <w:t>meditsiinilise), spetsialisti puudumisel</w:t>
      </w:r>
    </w:p>
    <w:p w14:paraId="35DF0861" w14:textId="77777777" w:rsidR="003F45DE" w:rsidRDefault="003F45DE" w:rsidP="003F45DE">
      <w:pPr>
        <w:pStyle w:val="CommentText"/>
      </w:pPr>
      <w:r>
        <w:t>teeb koostööd teiste</w:t>
      </w:r>
    </w:p>
    <w:p w14:paraId="48515485" w14:textId="77777777" w:rsidR="003F45DE" w:rsidRDefault="003F45DE" w:rsidP="003F45DE">
      <w:pPr>
        <w:pStyle w:val="CommentText"/>
      </w:pPr>
      <w:proofErr w:type="spellStart"/>
      <w:r>
        <w:t>teenuseosutajatega</w:t>
      </w:r>
      <w:proofErr w:type="spellEnd"/>
      <w:r>
        <w:t>.</w:t>
      </w:r>
      <w:r>
        <w:cr/>
      </w:r>
    </w:p>
  </w:comment>
  <w:comment w:id="1" w:author="Kätlin Kolk" w:date="2020-09-21T10:44:00Z" w:initials="KK">
    <w:p w14:paraId="73243FA4" w14:textId="77777777" w:rsidR="003F45DE" w:rsidRDefault="003F45DE" w:rsidP="003F45DE">
      <w:pPr>
        <w:pStyle w:val="CommentText"/>
      </w:pPr>
      <w:r>
        <w:rPr>
          <w:rStyle w:val="CommentReference"/>
        </w:rPr>
        <w:annotationRef/>
      </w:r>
      <w:r>
        <w:t xml:space="preserve">SKA KJ: </w:t>
      </w:r>
    </w:p>
    <w:p w14:paraId="50AA61CD" w14:textId="77777777" w:rsidR="003F45DE" w:rsidRDefault="003F45DE" w:rsidP="003F45DE">
      <w:pPr>
        <w:pStyle w:val="CommentText"/>
        <w:numPr>
          <w:ilvl w:val="0"/>
          <w:numId w:val="2"/>
        </w:numPr>
      </w:pPr>
      <w:proofErr w:type="spellStart"/>
      <w:r>
        <w:t>Teenuseosutaja</w:t>
      </w:r>
      <w:proofErr w:type="spellEnd"/>
      <w:r>
        <w:t xml:space="preserve"> tagab inimesele</w:t>
      </w:r>
    </w:p>
    <w:p w14:paraId="3376CC9E" w14:textId="77777777" w:rsidR="003F45DE" w:rsidRDefault="003F45DE" w:rsidP="003F45DE">
      <w:pPr>
        <w:pStyle w:val="CommentText"/>
      </w:pPr>
      <w:r>
        <w:t xml:space="preserve"> teenusele saabudes esmase toidu-, hügieenivahendid.</w:t>
      </w:r>
    </w:p>
    <w:p w14:paraId="6F948663" w14:textId="77777777" w:rsidR="003F45DE" w:rsidRDefault="003F45DE" w:rsidP="003F45DE">
      <w:pPr>
        <w:pStyle w:val="CommentText"/>
        <w:numPr>
          <w:ilvl w:val="0"/>
          <w:numId w:val="2"/>
        </w:numPr>
      </w:pPr>
      <w:r>
        <w:t>Inimese toitlustamine on korraldatud</w:t>
      </w:r>
    </w:p>
    <w:p w14:paraId="2FF47EA0" w14:textId="77777777" w:rsidR="003F45DE" w:rsidRDefault="003F45DE" w:rsidP="003F45DE">
      <w:pPr>
        <w:pStyle w:val="CommentText"/>
      </w:pPr>
      <w:r>
        <w:t>sobivas keskkonnas, lauakombeid,</w:t>
      </w:r>
    </w:p>
    <w:p w14:paraId="51AA80F0" w14:textId="77777777" w:rsidR="003F45DE" w:rsidRDefault="003F45DE" w:rsidP="003F45DE">
      <w:pPr>
        <w:pStyle w:val="CommentText"/>
      </w:pPr>
      <w:r>
        <w:t>inimese terviseseisundit ning hügieeni</w:t>
      </w:r>
    </w:p>
    <w:p w14:paraId="1521559A" w14:textId="77777777" w:rsidR="003F45DE" w:rsidRDefault="003F45DE" w:rsidP="003F45DE">
      <w:pPr>
        <w:pStyle w:val="CommentText"/>
      </w:pPr>
      <w:r>
        <w:t>arvestades.</w:t>
      </w:r>
    </w:p>
    <w:p w14:paraId="3ADDA354" w14:textId="77777777" w:rsidR="003F45DE" w:rsidRDefault="003F45DE" w:rsidP="003F45DE">
      <w:pPr>
        <w:pStyle w:val="CommentText"/>
        <w:numPr>
          <w:ilvl w:val="0"/>
          <w:numId w:val="1"/>
        </w:numPr>
      </w:pPr>
      <w:r>
        <w:t>Erivajadustega või vanusest tulenevate</w:t>
      </w:r>
    </w:p>
    <w:p w14:paraId="63CF91B3" w14:textId="77777777" w:rsidR="003F45DE" w:rsidRDefault="003F45DE" w:rsidP="003F45DE">
      <w:pPr>
        <w:pStyle w:val="CommentText"/>
      </w:pPr>
      <w:r>
        <w:t>eripärade puhul abistatakse inimest</w:t>
      </w:r>
    </w:p>
    <w:p w14:paraId="2D15651B" w14:textId="77777777" w:rsidR="003F45DE" w:rsidRDefault="003F45DE" w:rsidP="003F45DE">
      <w:pPr>
        <w:pStyle w:val="CommentText"/>
      </w:pPr>
      <w:r>
        <w:t>söömisel/hügieenitoimingutel,</w:t>
      </w:r>
    </w:p>
    <w:p w14:paraId="28D497EC" w14:textId="77777777" w:rsidR="003F45DE" w:rsidRDefault="003F45DE" w:rsidP="003F45DE">
      <w:pPr>
        <w:pStyle w:val="CommentText"/>
      </w:pPr>
      <w:r>
        <w:t>vajadusel söödetakse</w:t>
      </w:r>
    </w:p>
  </w:comment>
  <w:comment w:id="2" w:author="Kätlin Kolk" w:date="2020-09-21T10:52:00Z" w:initials="KK">
    <w:p w14:paraId="7ED50DC6" w14:textId="77777777" w:rsidR="003F45DE" w:rsidRDefault="003F45DE" w:rsidP="003F45DE">
      <w:pPr>
        <w:pStyle w:val="CommentText"/>
      </w:pPr>
      <w:r>
        <w:rPr>
          <w:rStyle w:val="CommentReference"/>
        </w:rPr>
        <w:annotationRef/>
      </w:r>
      <w:proofErr w:type="spellStart"/>
      <w:r>
        <w:t>Teenuseosutaja</w:t>
      </w:r>
      <w:proofErr w:type="spellEnd"/>
      <w:r>
        <w:t xml:space="preserve"> on loonud erinevad</w:t>
      </w:r>
    </w:p>
    <w:p w14:paraId="4E7E6B5A" w14:textId="77777777" w:rsidR="003F45DE" w:rsidRDefault="003F45DE" w:rsidP="003F45DE">
      <w:pPr>
        <w:pStyle w:val="CommentText"/>
      </w:pPr>
      <w:r>
        <w:t>võimalused vaba aja sisustamiseks,</w:t>
      </w:r>
    </w:p>
    <w:p w14:paraId="62E93070" w14:textId="77777777" w:rsidR="003F45DE" w:rsidRDefault="003F45DE" w:rsidP="003F45DE">
      <w:pPr>
        <w:pStyle w:val="CommentText"/>
      </w:pPr>
      <w:r>
        <w:t>töötegevusteks ning tervise</w:t>
      </w:r>
    </w:p>
    <w:p w14:paraId="26F4233D" w14:textId="77777777" w:rsidR="003F45DE" w:rsidRDefault="003F45DE" w:rsidP="003F45DE">
      <w:pPr>
        <w:pStyle w:val="CommentText"/>
      </w:pPr>
      <w:r>
        <w:t>edendamiseks, arvestades sihtgrupi</w:t>
      </w:r>
    </w:p>
    <w:p w14:paraId="7EF899DF" w14:textId="77777777" w:rsidR="003F45DE" w:rsidRDefault="003F45DE" w:rsidP="003F45DE">
      <w:pPr>
        <w:pStyle w:val="CommentText"/>
      </w:pPr>
      <w:r>
        <w:t>vajadusi ja võimekust.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515485" w15:done="0"/>
  <w15:commentEx w15:paraId="28D497EC" w15:done="0"/>
  <w15:commentEx w15:paraId="7EF899D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A42"/>
    <w:multiLevelType w:val="hybridMultilevel"/>
    <w:tmpl w:val="212274BC"/>
    <w:lvl w:ilvl="0" w:tplc="3260D2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311E8"/>
    <w:multiLevelType w:val="hybridMultilevel"/>
    <w:tmpl w:val="FA202E4C"/>
    <w:lvl w:ilvl="0" w:tplc="883A8A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ätlin Kolk">
    <w15:presenceInfo w15:providerId="AD" w15:userId="S-1-5-21-324675478-1249764967-2402972504-29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DE"/>
    <w:rsid w:val="003F45DE"/>
    <w:rsid w:val="007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00F2"/>
  <w15:chartTrackingRefBased/>
  <w15:docId w15:val="{241E6E66-8FF1-4CC2-ADE9-458598BD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4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5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Kätlin Kolk</dc:creator>
  <cp:keywords/>
  <dc:description/>
  <cp:lastModifiedBy>Kätlin Kolk</cp:lastModifiedBy>
  <cp:revision>1</cp:revision>
  <dcterms:created xsi:type="dcterms:W3CDTF">2020-10-02T16:49:00Z</dcterms:created>
  <dcterms:modified xsi:type="dcterms:W3CDTF">2020-10-02T16:49:00Z</dcterms:modified>
</cp:coreProperties>
</file>