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42" w:rsidRPr="006A1242" w:rsidRDefault="006A1242" w:rsidP="006A1242">
      <w:pPr>
        <w:spacing w:after="120" w:line="240" w:lineRule="auto"/>
        <w:jc w:val="center"/>
        <w:outlineLvl w:val="0"/>
        <w:rPr>
          <w:rFonts w:ascii="Times New Roman" w:eastAsia="Times New Roman" w:hAnsi="Times New Roman" w:cs="Times New Roman"/>
          <w:b/>
          <w:bCs/>
          <w:kern w:val="36"/>
          <w:sz w:val="24"/>
          <w:szCs w:val="24"/>
          <w:lang w:eastAsia="et-EE"/>
        </w:rPr>
      </w:pPr>
      <w:r w:rsidRPr="006A1242">
        <w:rPr>
          <w:rFonts w:ascii="Times New Roman" w:eastAsia="Times New Roman" w:hAnsi="Times New Roman" w:cs="Times New Roman"/>
          <w:b/>
          <w:bCs/>
          <w:kern w:val="36"/>
          <w:sz w:val="24"/>
          <w:szCs w:val="24"/>
          <w:lang w:eastAsia="et-EE"/>
        </w:rPr>
        <w:t>Hooajalise müügi korraldamine</w:t>
      </w:r>
    </w:p>
    <w:p w:rsidR="006A1242" w:rsidRDefault="006A1242" w:rsidP="006A1242">
      <w:pPr>
        <w:spacing w:after="120" w:line="240" w:lineRule="auto"/>
        <w:jc w:val="center"/>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Vastu võetud 05.03.2013 nr 5</w:t>
      </w:r>
    </w:p>
    <w:p w:rsid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br/>
        <w:t>Määrus kehtestatakse Tartu linnavara eeskirja § 17 lõike 3 ja haldusmenetluse seaduse § 8 lõike 2 alusel, arvestades kaubandustegevuse seaduse § 14 lõiget 3.</w:t>
      </w:r>
    </w:p>
    <w:p w:rsidR="006A1242" w:rsidRPr="006A1242" w:rsidRDefault="006A1242" w:rsidP="006A1242">
      <w:pPr>
        <w:spacing w:after="120" w:line="240" w:lineRule="auto"/>
        <w:jc w:val="center"/>
        <w:outlineLvl w:val="1"/>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1. peatükk </w:t>
      </w:r>
      <w:proofErr w:type="spellStart"/>
      <w:r w:rsidRPr="006A1242">
        <w:rPr>
          <w:rFonts w:ascii="Times New Roman" w:eastAsia="Times New Roman" w:hAnsi="Times New Roman" w:cs="Times New Roman"/>
          <w:b/>
          <w:bCs/>
          <w:sz w:val="24"/>
          <w:szCs w:val="24"/>
          <w:lang w:eastAsia="et-EE"/>
        </w:rPr>
        <w:t>Üldsätted</w:t>
      </w:r>
      <w:proofErr w:type="spellEnd"/>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1. </w:t>
      </w:r>
      <w:bookmarkStart w:id="0" w:name="para1"/>
      <w:r w:rsidRPr="006A1242">
        <w:rPr>
          <w:rFonts w:ascii="Times New Roman" w:eastAsia="Times New Roman" w:hAnsi="Times New Roman" w:cs="Times New Roman"/>
          <w:b/>
          <w:bCs/>
          <w:sz w:val="24"/>
          <w:szCs w:val="24"/>
          <w:lang w:eastAsia="et-EE"/>
        </w:rPr>
        <w:t xml:space="preserve">  </w:t>
      </w:r>
      <w:bookmarkEnd w:id="0"/>
      <w:r w:rsidRPr="006A1242">
        <w:rPr>
          <w:rFonts w:ascii="Times New Roman" w:eastAsia="Times New Roman" w:hAnsi="Times New Roman" w:cs="Times New Roman"/>
          <w:b/>
          <w:bCs/>
          <w:sz w:val="24"/>
          <w:szCs w:val="24"/>
          <w:lang w:eastAsia="et-EE"/>
        </w:rPr>
        <w:t>Reguleerimisala</w:t>
      </w:r>
    </w:p>
    <w:p w:rsid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(1) Määrus reguleerib kaubandustegevuse seaduse alusel müügikoha hooajalise laienduse kooskõlastamist ja hooajalise müügikoha paigaldamiseks loa andmist. Määruses sätestatut ei kohaldata ehitise püstitamisele ehitusseadustiku tähenduses ja müügikohtade paigaldamisele avalikel üritustel.</w:t>
      </w:r>
    </w:p>
    <w:p w:rsidR="006A1242" w:rsidRPr="00EC0897" w:rsidRDefault="006A1242" w:rsidP="006A1242">
      <w:pPr>
        <w:spacing w:after="120" w:line="240" w:lineRule="auto"/>
        <w:rPr>
          <w:rFonts w:ascii="Times New Roman" w:eastAsia="Times New Roman" w:hAnsi="Times New Roman" w:cs="Times New Roman"/>
          <w:strike/>
          <w:sz w:val="24"/>
          <w:szCs w:val="24"/>
          <w:lang w:eastAsia="et-EE"/>
        </w:rPr>
      </w:pPr>
      <w:r w:rsidRPr="00EC0897">
        <w:rPr>
          <w:rFonts w:ascii="Times New Roman" w:eastAsia="Times New Roman" w:hAnsi="Times New Roman" w:cs="Times New Roman"/>
          <w:strike/>
          <w:sz w:val="24"/>
          <w:szCs w:val="24"/>
          <w:highlight w:val="yellow"/>
          <w:lang w:eastAsia="et-EE"/>
        </w:rPr>
        <w:t xml:space="preserve">(2) Müügikoha hooajalise laienduse kooskõlastamise või kooskõlastamisest keeldumise, hooajalise müügikoha paigaldamiseks loa andmise või loa andmisest keeldumise, samuti kooskõlastuse või loa muutmise või kehtetuks tunnistamise otsustab Tartu Linnavalitsuse ettevõtluse osakonna (edaspidi </w:t>
      </w:r>
      <w:r w:rsidRPr="00EC0897">
        <w:rPr>
          <w:rFonts w:ascii="Times New Roman" w:eastAsia="Times New Roman" w:hAnsi="Times New Roman" w:cs="Times New Roman"/>
          <w:i/>
          <w:iCs/>
          <w:strike/>
          <w:sz w:val="24"/>
          <w:szCs w:val="24"/>
          <w:highlight w:val="yellow"/>
          <w:lang w:eastAsia="et-EE"/>
        </w:rPr>
        <w:t>ettevõtluse osakond</w:t>
      </w:r>
      <w:r w:rsidRPr="00EC0897">
        <w:rPr>
          <w:rFonts w:ascii="Times New Roman" w:eastAsia="Times New Roman" w:hAnsi="Times New Roman" w:cs="Times New Roman"/>
          <w:strike/>
          <w:sz w:val="24"/>
          <w:szCs w:val="24"/>
          <w:highlight w:val="yellow"/>
          <w:lang w:eastAsia="et-EE"/>
        </w:rPr>
        <w:t>) juhataja korraldusega</w:t>
      </w:r>
      <w:r w:rsidRPr="00EC0897">
        <w:rPr>
          <w:rFonts w:ascii="Times New Roman" w:eastAsia="Times New Roman" w:hAnsi="Times New Roman" w:cs="Times New Roman"/>
          <w:sz w:val="24"/>
          <w:szCs w:val="24"/>
          <w:highlight w:val="yellow"/>
          <w:lang w:eastAsia="et-EE"/>
        </w:rPr>
        <w:t>.</w:t>
      </w:r>
    </w:p>
    <w:p w:rsidR="00EC0897" w:rsidRPr="00EC0897" w:rsidRDefault="00EC0897" w:rsidP="006A1242">
      <w:pPr>
        <w:spacing w:after="120" w:line="240" w:lineRule="auto"/>
        <w:rPr>
          <w:rFonts w:ascii="Times New Roman" w:eastAsia="Times New Roman" w:hAnsi="Times New Roman" w:cs="Times New Roman"/>
          <w:color w:val="FF0000"/>
          <w:sz w:val="24"/>
          <w:szCs w:val="24"/>
          <w:lang w:eastAsia="et-EE"/>
        </w:rPr>
      </w:pPr>
      <w:r w:rsidRPr="00EC0897">
        <w:rPr>
          <w:rFonts w:ascii="Tms Rmn" w:hAnsi="Tms Rmn" w:cs="Tms Rmn"/>
          <w:color w:val="FF0000"/>
          <w:sz w:val="24"/>
          <w:szCs w:val="24"/>
        </w:rPr>
        <w:t xml:space="preserve">2) Müügikoha hooajalise laienduse kooskõlastamise või kooskõlastamisest keeldumise, hooajalise müügikoha paigaldamiseks loa andmise või loa andmisest keeldumise, samuti kooskõlastuse või loa muutmise või kehtetuks tunnistamise otsustab Tartu Linnavalitsuse ettevõtluse arengu osakonna (edaspidi </w:t>
      </w:r>
      <w:r w:rsidRPr="00EC0897">
        <w:rPr>
          <w:rFonts w:ascii="Tms Rmn" w:hAnsi="Tms Rmn" w:cs="Tms Rmn"/>
          <w:i/>
          <w:iCs/>
          <w:color w:val="FF0000"/>
          <w:sz w:val="24"/>
          <w:szCs w:val="24"/>
        </w:rPr>
        <w:t>osakond</w:t>
      </w:r>
      <w:r w:rsidRPr="00EC0897">
        <w:rPr>
          <w:rFonts w:ascii="Tms Rmn" w:hAnsi="Tms Rmn" w:cs="Tms Rmn"/>
          <w:color w:val="FF0000"/>
          <w:sz w:val="24"/>
          <w:szCs w:val="24"/>
        </w:rPr>
        <w:t>) juhataja.</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 xml:space="preserve">(3) Tartu linna omandis oleva maa või tänava kasutamise tingimused sätestatakse käesoleva paragrahvi lõikes 2 nimetatud hooajalise laienduse kooskõlastamise või hooajalise müügikoha paigaldamiseks loa andmise </w:t>
      </w:r>
      <w:r w:rsidRPr="00EC0897">
        <w:rPr>
          <w:rFonts w:ascii="Times New Roman" w:eastAsia="Times New Roman" w:hAnsi="Times New Roman" w:cs="Times New Roman"/>
          <w:strike/>
          <w:sz w:val="24"/>
          <w:szCs w:val="24"/>
          <w:highlight w:val="yellow"/>
          <w:lang w:eastAsia="et-EE"/>
        </w:rPr>
        <w:t>korralduses</w:t>
      </w:r>
      <w:r w:rsidR="00EC0897">
        <w:rPr>
          <w:rFonts w:ascii="Times New Roman" w:eastAsia="Times New Roman" w:hAnsi="Times New Roman" w:cs="Times New Roman"/>
          <w:sz w:val="24"/>
          <w:szCs w:val="24"/>
          <w:lang w:eastAsia="et-EE"/>
        </w:rPr>
        <w:t xml:space="preserve"> </w:t>
      </w:r>
      <w:r w:rsidR="00EC0897">
        <w:rPr>
          <w:rFonts w:ascii="Times New Roman" w:eastAsia="Times New Roman" w:hAnsi="Times New Roman" w:cs="Times New Roman"/>
          <w:color w:val="FF0000"/>
          <w:sz w:val="24"/>
          <w:szCs w:val="24"/>
          <w:lang w:eastAsia="et-EE"/>
        </w:rPr>
        <w:t>otsuses</w:t>
      </w:r>
      <w:r w:rsidRPr="006A1242">
        <w:rPr>
          <w:rFonts w:ascii="Times New Roman" w:eastAsia="Times New Roman" w:hAnsi="Times New Roman" w:cs="Times New Roman"/>
          <w:sz w:val="24"/>
          <w:szCs w:val="24"/>
          <w:lang w:eastAsia="et-EE"/>
        </w:rPr>
        <w:t>. Tartu linna omandis oleva maa või tänava kasutamise eest tasu ei võeta, kui linnavalitsuse või linnavolikogu õigusaktis ei ole sätestatud teisiti.</w:t>
      </w:r>
    </w:p>
    <w:p w:rsidR="006A1242" w:rsidRPr="006A1242" w:rsidRDefault="006A1242" w:rsidP="006A1242">
      <w:pPr>
        <w:spacing w:after="120" w:line="240" w:lineRule="auto"/>
        <w:jc w:val="center"/>
        <w:outlineLvl w:val="1"/>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2. peatükk Müügikoha hooajaline laiendus</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2. </w:t>
      </w:r>
      <w:bookmarkStart w:id="1" w:name="para2"/>
      <w:r w:rsidRPr="006A1242">
        <w:rPr>
          <w:rFonts w:ascii="Times New Roman" w:eastAsia="Times New Roman" w:hAnsi="Times New Roman" w:cs="Times New Roman"/>
          <w:b/>
          <w:bCs/>
          <w:sz w:val="24"/>
          <w:szCs w:val="24"/>
          <w:lang w:eastAsia="et-EE"/>
        </w:rPr>
        <w:t xml:space="preserve">  </w:t>
      </w:r>
      <w:bookmarkEnd w:id="1"/>
      <w:r w:rsidRPr="006A1242">
        <w:rPr>
          <w:rFonts w:ascii="Times New Roman" w:eastAsia="Times New Roman" w:hAnsi="Times New Roman" w:cs="Times New Roman"/>
          <w:b/>
          <w:bCs/>
          <w:sz w:val="24"/>
          <w:szCs w:val="24"/>
          <w:lang w:eastAsia="et-EE"/>
        </w:rPr>
        <w:t>Müügikoha hooajaline laiendus</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 xml:space="preserve">Müügikoha hooajaline laiendus (edaspidi </w:t>
      </w:r>
      <w:r w:rsidRPr="006A1242">
        <w:rPr>
          <w:rFonts w:ascii="Times New Roman" w:eastAsia="Times New Roman" w:hAnsi="Times New Roman" w:cs="Times New Roman"/>
          <w:i/>
          <w:iCs/>
          <w:sz w:val="24"/>
          <w:szCs w:val="24"/>
          <w:lang w:eastAsia="et-EE"/>
        </w:rPr>
        <w:t>hooajaline laiendus</w:t>
      </w:r>
      <w:r w:rsidRPr="006A1242">
        <w:rPr>
          <w:rFonts w:ascii="Times New Roman" w:eastAsia="Times New Roman" w:hAnsi="Times New Roman" w:cs="Times New Roman"/>
          <w:sz w:val="24"/>
          <w:szCs w:val="24"/>
          <w:lang w:eastAsia="et-EE"/>
        </w:rPr>
        <w:t>) on müügikoha vahetusse lähedusse väljaspool siseruume kuni 6 kuuks paigaldatav müügikoha hooajaline laiendus kaubandustegevuse seaduse mõttes.</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3. </w:t>
      </w:r>
      <w:bookmarkStart w:id="2" w:name="para3"/>
      <w:r w:rsidRPr="006A1242">
        <w:rPr>
          <w:rFonts w:ascii="Times New Roman" w:eastAsia="Times New Roman" w:hAnsi="Times New Roman" w:cs="Times New Roman"/>
          <w:b/>
          <w:bCs/>
          <w:sz w:val="24"/>
          <w:szCs w:val="24"/>
          <w:lang w:eastAsia="et-EE"/>
        </w:rPr>
        <w:t xml:space="preserve">  </w:t>
      </w:r>
      <w:bookmarkEnd w:id="2"/>
      <w:r w:rsidRPr="006A1242">
        <w:rPr>
          <w:rFonts w:ascii="Times New Roman" w:eastAsia="Times New Roman" w:hAnsi="Times New Roman" w:cs="Times New Roman"/>
          <w:b/>
          <w:bCs/>
          <w:sz w:val="24"/>
          <w:szCs w:val="24"/>
          <w:lang w:eastAsia="et-EE"/>
        </w:rPr>
        <w:t>Hooajalise laienduse kooskõlastuse taotlemine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6A1242">
        <w:rPr>
          <w:rFonts w:ascii="Times New Roman" w:eastAsia="Times New Roman" w:hAnsi="Times New Roman" w:cs="Times New Roman"/>
          <w:sz w:val="24"/>
          <w:szCs w:val="24"/>
          <w:lang w:eastAsia="et-EE"/>
        </w:rPr>
        <w:t xml:space="preserve">1) Hooajalise laienduse kooskõlastamiseks esitab kaupleja </w:t>
      </w:r>
      <w:r w:rsidRPr="00EC0897">
        <w:rPr>
          <w:rFonts w:ascii="Times New Roman" w:eastAsia="Times New Roman" w:hAnsi="Times New Roman" w:cs="Times New Roman"/>
          <w:strike/>
          <w:sz w:val="24"/>
          <w:szCs w:val="24"/>
          <w:highlight w:val="yellow"/>
          <w:lang w:eastAsia="et-EE"/>
        </w:rPr>
        <w:t>ettevõtluse</w:t>
      </w:r>
      <w:r w:rsidRPr="006A1242">
        <w:rPr>
          <w:rFonts w:ascii="Times New Roman" w:eastAsia="Times New Roman" w:hAnsi="Times New Roman" w:cs="Times New Roman"/>
          <w:sz w:val="24"/>
          <w:szCs w:val="24"/>
          <w:lang w:eastAsia="et-EE"/>
        </w:rPr>
        <w:t xml:space="preserve"> osakonnale taotluse, mis sisaldab vähemalt järgmisi andmeid:</w:t>
      </w:r>
      <w:r w:rsidRPr="006A1242">
        <w:rPr>
          <w:rFonts w:ascii="Times New Roman" w:eastAsia="Times New Roman" w:hAnsi="Times New Roman" w:cs="Times New Roman"/>
          <w:sz w:val="24"/>
          <w:szCs w:val="24"/>
          <w:lang w:eastAsia="et-EE"/>
        </w:rPr>
        <w:br/>
        <w:t>1) kaupleja nimi, registrikood, asukoha aadress ja kontaktandmed (telefon, e-post jms);</w:t>
      </w:r>
      <w:r w:rsidRPr="006A1242">
        <w:rPr>
          <w:rFonts w:ascii="Times New Roman" w:eastAsia="Times New Roman" w:hAnsi="Times New Roman" w:cs="Times New Roman"/>
          <w:sz w:val="24"/>
          <w:szCs w:val="24"/>
          <w:lang w:eastAsia="et-EE"/>
        </w:rPr>
        <w:br/>
        <w:t>2) müügikoha, millele soovitakse hooajalist laiendust, nimi ja asukoht;</w:t>
      </w:r>
      <w:r w:rsidRPr="006A1242">
        <w:rPr>
          <w:rFonts w:ascii="Times New Roman" w:eastAsia="Times New Roman" w:hAnsi="Times New Roman" w:cs="Times New Roman"/>
          <w:sz w:val="24"/>
          <w:szCs w:val="24"/>
          <w:lang w:eastAsia="et-EE"/>
        </w:rPr>
        <w:br/>
        <w:t>3) müügikoha hooajalise laienduse paigaldamise hooajad ja ajavahemik.</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(2) Taotlusele lisatakse järgmised dokumendid:</w:t>
      </w:r>
      <w:r w:rsidRPr="006A1242">
        <w:rPr>
          <w:rFonts w:ascii="Times New Roman" w:eastAsia="Times New Roman" w:hAnsi="Times New Roman" w:cs="Times New Roman"/>
          <w:sz w:val="24"/>
          <w:szCs w:val="24"/>
          <w:lang w:eastAsia="et-EE"/>
        </w:rPr>
        <w:br/>
        <w:t>1) Tartu Linnavalitsuse arhitektuuri ja ehituse osakonna arhitektuuri- ja linnakujundusteenistuse linnakujunduse vanemspetsialisti või linnakujunduse spetsialistiga kooskõlastatud hooajalise laienduse kujundus: asendiplaan koos laienduse mõõtmetega (M 1:500), mõõtkavaline hooajalise laienduse plaan (M 1:100 või M 1:50) ja vaated, kasutatava inventari kirjeldus või fotonäidised, fotomontaaž kavandatavast hooajalisest laiendusest koos inventariga reaalses arhitektuurilises situatsioonis;</w:t>
      </w:r>
      <w:r w:rsidRPr="006A1242">
        <w:rPr>
          <w:rFonts w:ascii="Times New Roman" w:eastAsia="Times New Roman" w:hAnsi="Times New Roman" w:cs="Times New Roman"/>
          <w:sz w:val="24"/>
          <w:szCs w:val="24"/>
          <w:lang w:eastAsia="et-EE"/>
        </w:rPr>
        <w:br/>
        <w:t>2) koopia dokumendist maa kasutamise õigusliku aluse kohta, kui maa omanikuks ei ole Tartu linn.</w:t>
      </w:r>
    </w:p>
    <w:p w:rsid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lastRenderedPageBreak/>
        <w:t>(3) Kaupleja saab taotleda toitlustusettevõtte hooajalise laienduse kooskõlastamist ainult siis, kui toitlustusettevõttele on väljastatud toiduseaduse alusel Veterinaar- ja Toiduameti tegevusluba.</w:t>
      </w:r>
    </w:p>
    <w:p w:rsidR="006A1242" w:rsidRPr="00EC0897" w:rsidRDefault="006A1242" w:rsidP="006A1242">
      <w:pPr>
        <w:spacing w:after="120" w:line="240" w:lineRule="auto"/>
        <w:rPr>
          <w:rFonts w:ascii="Times New Roman" w:eastAsia="Times New Roman" w:hAnsi="Times New Roman" w:cs="Times New Roman"/>
          <w:strike/>
          <w:sz w:val="24"/>
          <w:szCs w:val="24"/>
          <w:lang w:eastAsia="et-EE"/>
        </w:rPr>
      </w:pPr>
      <w:r w:rsidRPr="00EC0897">
        <w:rPr>
          <w:rFonts w:ascii="Times New Roman" w:eastAsia="Times New Roman" w:hAnsi="Times New Roman" w:cs="Times New Roman"/>
          <w:strike/>
          <w:sz w:val="24"/>
          <w:szCs w:val="24"/>
          <w:highlight w:val="yellow"/>
          <w:lang w:eastAsia="et-EE"/>
        </w:rPr>
        <w:t>(4) Ettevõtluse osakonna juhataja võib korraldusega kehtestada hooajalise laienduse kooskõlastuse taotluse vormi.</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4. </w:t>
      </w:r>
      <w:bookmarkStart w:id="3" w:name="para4"/>
      <w:r w:rsidRPr="006A1242">
        <w:rPr>
          <w:rFonts w:ascii="Times New Roman" w:eastAsia="Times New Roman" w:hAnsi="Times New Roman" w:cs="Times New Roman"/>
          <w:b/>
          <w:bCs/>
          <w:sz w:val="24"/>
          <w:szCs w:val="24"/>
          <w:lang w:eastAsia="et-EE"/>
        </w:rPr>
        <w:t xml:space="preserve">  </w:t>
      </w:r>
      <w:bookmarkEnd w:id="3"/>
      <w:r w:rsidRPr="006A1242">
        <w:rPr>
          <w:rFonts w:ascii="Times New Roman" w:eastAsia="Times New Roman" w:hAnsi="Times New Roman" w:cs="Times New Roman"/>
          <w:b/>
          <w:bCs/>
          <w:sz w:val="24"/>
          <w:szCs w:val="24"/>
          <w:lang w:eastAsia="et-EE"/>
        </w:rPr>
        <w:t>Hooajalise laienduse kooskõlastamine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(1) Hooajaline laiendus kooskõlastatakse kuni kolmeks hooajaks.</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(2) Hooajalise laienduse kooskõlastuses märgitakse:</w:t>
      </w:r>
      <w:r w:rsidRPr="006A1242">
        <w:rPr>
          <w:rFonts w:ascii="Times New Roman" w:eastAsia="Times New Roman" w:hAnsi="Times New Roman" w:cs="Times New Roman"/>
          <w:sz w:val="24"/>
          <w:szCs w:val="24"/>
          <w:lang w:eastAsia="et-EE"/>
        </w:rPr>
        <w:br/>
        <w:t>1) kaupleja nimi;</w:t>
      </w:r>
      <w:r w:rsidRPr="006A1242">
        <w:rPr>
          <w:rFonts w:ascii="Times New Roman" w:eastAsia="Times New Roman" w:hAnsi="Times New Roman" w:cs="Times New Roman"/>
          <w:sz w:val="24"/>
          <w:szCs w:val="24"/>
          <w:lang w:eastAsia="et-EE"/>
        </w:rPr>
        <w:br/>
        <w:t>2) müügikoha nimi ja asukoht;</w:t>
      </w:r>
      <w:r w:rsidRPr="006A1242">
        <w:rPr>
          <w:rFonts w:ascii="Times New Roman" w:eastAsia="Times New Roman" w:hAnsi="Times New Roman" w:cs="Times New Roman"/>
          <w:sz w:val="24"/>
          <w:szCs w:val="24"/>
          <w:lang w:eastAsia="et-EE"/>
        </w:rPr>
        <w:br/>
        <w:t>3) hooajalise laienduse asukoht ja mõõtmed;</w:t>
      </w:r>
      <w:r w:rsidRPr="006A1242">
        <w:rPr>
          <w:rFonts w:ascii="Times New Roman" w:eastAsia="Times New Roman" w:hAnsi="Times New Roman" w:cs="Times New Roman"/>
          <w:sz w:val="24"/>
          <w:szCs w:val="24"/>
          <w:lang w:eastAsia="et-EE"/>
        </w:rPr>
        <w:br/>
        <w:t>4) paigaldatav inventar;</w:t>
      </w:r>
      <w:r w:rsidRPr="006A1242">
        <w:rPr>
          <w:rFonts w:ascii="Times New Roman" w:eastAsia="Times New Roman" w:hAnsi="Times New Roman" w:cs="Times New Roman"/>
          <w:sz w:val="24"/>
          <w:szCs w:val="24"/>
          <w:lang w:eastAsia="et-EE"/>
        </w:rPr>
        <w:br/>
        <w:t>5) hooajalise laienduse paigaldamise hooajad ja ajavahemik;</w:t>
      </w:r>
      <w:r w:rsidRPr="006A1242">
        <w:rPr>
          <w:rFonts w:ascii="Times New Roman" w:eastAsia="Times New Roman" w:hAnsi="Times New Roman" w:cs="Times New Roman"/>
          <w:sz w:val="24"/>
          <w:szCs w:val="24"/>
          <w:lang w:eastAsia="et-EE"/>
        </w:rPr>
        <w:br/>
        <w:t>5</w:t>
      </w:r>
      <w:r w:rsidRPr="006A1242">
        <w:rPr>
          <w:rFonts w:ascii="Times New Roman" w:eastAsia="Times New Roman" w:hAnsi="Times New Roman" w:cs="Times New Roman"/>
          <w:sz w:val="24"/>
          <w:szCs w:val="24"/>
          <w:vertAlign w:val="superscript"/>
          <w:lang w:eastAsia="et-EE"/>
        </w:rPr>
        <w:t>1</w:t>
      </w:r>
      <w:r w:rsidRPr="006A1242">
        <w:rPr>
          <w:rFonts w:ascii="Times New Roman" w:eastAsia="Times New Roman" w:hAnsi="Times New Roman" w:cs="Times New Roman"/>
          <w:sz w:val="24"/>
          <w:szCs w:val="24"/>
          <w:lang w:eastAsia="et-EE"/>
        </w:rPr>
        <w:t>) kauplemisaeg hooajalisel laiendusel;</w:t>
      </w:r>
      <w:r w:rsidRPr="006A1242">
        <w:rPr>
          <w:rFonts w:ascii="Times New Roman" w:eastAsia="Times New Roman" w:hAnsi="Times New Roman" w:cs="Times New Roman"/>
          <w:sz w:val="24"/>
          <w:szCs w:val="24"/>
          <w:lang w:eastAsia="et-EE"/>
        </w:rPr>
        <w:br/>
        <w:t>6) muud tingimused.</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(3) Kooskõlastamine otsustatakse hiljemalt 14 kalendripäeva jooksul arvates taotluse esitamisest.</w:t>
      </w:r>
    </w:p>
    <w:p w:rsidR="00EC0897" w:rsidRPr="00EC0897" w:rsidRDefault="006A1242" w:rsidP="006A1242">
      <w:pPr>
        <w:spacing w:after="120" w:line="240" w:lineRule="auto"/>
        <w:rPr>
          <w:rFonts w:ascii="Times New Roman" w:eastAsia="Times New Roman" w:hAnsi="Times New Roman" w:cs="Times New Roman"/>
          <w:strike/>
          <w:sz w:val="24"/>
          <w:szCs w:val="24"/>
          <w:lang w:eastAsia="et-EE"/>
        </w:rPr>
      </w:pPr>
      <w:r w:rsidRPr="00EC0897">
        <w:rPr>
          <w:rFonts w:ascii="Times New Roman" w:eastAsia="Times New Roman" w:hAnsi="Times New Roman" w:cs="Times New Roman"/>
          <w:strike/>
          <w:sz w:val="24"/>
          <w:szCs w:val="24"/>
          <w:highlight w:val="yellow"/>
          <w:lang w:eastAsia="et-EE"/>
        </w:rPr>
        <w:t>(4) Kaupleja on kohustatud teavitama linnakujunduse vanemspetsialisti või linnakujunduse spetsialisti kirjalikult kooskõlastuse kohase hooajalise laienduse paigaldamisest vähemalt 2 päeva enne paigaldamise algust.</w:t>
      </w:r>
    </w:p>
    <w:p w:rsid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(4</w:t>
      </w:r>
      <w:r w:rsidRPr="006A1242">
        <w:rPr>
          <w:rFonts w:ascii="Times New Roman" w:eastAsia="Times New Roman" w:hAnsi="Times New Roman" w:cs="Times New Roman"/>
          <w:sz w:val="24"/>
          <w:szCs w:val="24"/>
          <w:vertAlign w:val="superscript"/>
          <w:lang w:eastAsia="et-EE"/>
        </w:rPr>
        <w:t>1</w:t>
      </w:r>
      <w:r w:rsidRPr="006A1242">
        <w:rPr>
          <w:rFonts w:ascii="Times New Roman" w:eastAsia="Times New Roman" w:hAnsi="Times New Roman" w:cs="Times New Roman"/>
          <w:sz w:val="24"/>
          <w:szCs w:val="24"/>
          <w:lang w:eastAsia="et-EE"/>
        </w:rPr>
        <w:t>) Hooajaline laiendus tuleb sulgeda hiljemalt kell 24.00. Ööl vastu reedet, laupäeva ja pühapäeva tuleb hooajaline laiendus sulgeda hiljemalt kell 01.30.</w:t>
      </w:r>
    </w:p>
    <w:p w:rsidR="00CE28C6"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 xml:space="preserve">(5) </w:t>
      </w:r>
      <w:r w:rsidRPr="00EC0897">
        <w:rPr>
          <w:rFonts w:ascii="Times New Roman" w:eastAsia="Times New Roman" w:hAnsi="Times New Roman" w:cs="Times New Roman"/>
          <w:strike/>
          <w:sz w:val="24"/>
          <w:szCs w:val="24"/>
          <w:highlight w:val="yellow"/>
          <w:lang w:eastAsia="et-EE"/>
        </w:rPr>
        <w:t>Ettevõtluse</w:t>
      </w:r>
      <w:r w:rsidRPr="006A1242">
        <w:rPr>
          <w:rFonts w:ascii="Times New Roman" w:eastAsia="Times New Roman" w:hAnsi="Times New Roman" w:cs="Times New Roman"/>
          <w:sz w:val="24"/>
          <w:szCs w:val="24"/>
          <w:lang w:eastAsia="et-EE"/>
        </w:rPr>
        <w:t xml:space="preserve"> </w:t>
      </w:r>
      <w:r w:rsidR="00EC0897" w:rsidRPr="00EC0897">
        <w:rPr>
          <w:rFonts w:ascii="Times New Roman" w:eastAsia="Times New Roman" w:hAnsi="Times New Roman" w:cs="Times New Roman"/>
          <w:color w:val="FF0000"/>
          <w:sz w:val="24"/>
          <w:szCs w:val="24"/>
          <w:lang w:eastAsia="et-EE"/>
        </w:rPr>
        <w:t>O</w:t>
      </w:r>
      <w:r w:rsidRPr="006A1242">
        <w:rPr>
          <w:rFonts w:ascii="Times New Roman" w:eastAsia="Times New Roman" w:hAnsi="Times New Roman" w:cs="Times New Roman"/>
          <w:sz w:val="24"/>
          <w:szCs w:val="24"/>
          <w:lang w:eastAsia="et-EE"/>
        </w:rPr>
        <w:t>sakonnal on õigus piirata täiendavalt hooajalise laienduse kauplemisaega, kui klientide käitumine hooajalisel laiendusel häirib või seab ohtu teisi isikuid või tekitab teisi isikuid oluliselt häirivat müra.</w:t>
      </w:r>
    </w:p>
    <w:p w:rsidR="006A1242" w:rsidRPr="006A1242" w:rsidRDefault="006A1242" w:rsidP="006A1242">
      <w:pPr>
        <w:spacing w:after="120" w:line="240" w:lineRule="auto"/>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5. </w:t>
      </w:r>
      <w:bookmarkStart w:id="4" w:name="para5"/>
      <w:r w:rsidRPr="006A1242">
        <w:rPr>
          <w:rFonts w:ascii="Times New Roman" w:eastAsia="Times New Roman" w:hAnsi="Times New Roman" w:cs="Times New Roman"/>
          <w:b/>
          <w:bCs/>
          <w:sz w:val="24"/>
          <w:szCs w:val="24"/>
          <w:lang w:eastAsia="et-EE"/>
        </w:rPr>
        <w:t xml:space="preserve">  </w:t>
      </w:r>
      <w:bookmarkEnd w:id="4"/>
      <w:r w:rsidRPr="006A1242">
        <w:rPr>
          <w:rFonts w:ascii="Times New Roman" w:eastAsia="Times New Roman" w:hAnsi="Times New Roman" w:cs="Times New Roman"/>
          <w:b/>
          <w:bCs/>
          <w:sz w:val="24"/>
          <w:szCs w:val="24"/>
          <w:lang w:eastAsia="et-EE"/>
        </w:rPr>
        <w:t>Hooajalise laienduse kooskõlastuse muutmine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Hooajalise laienduse kooskõlastust võib muuta:</w:t>
      </w:r>
      <w:r w:rsidRPr="006A1242">
        <w:rPr>
          <w:rFonts w:ascii="Times New Roman" w:eastAsia="Times New Roman" w:hAnsi="Times New Roman" w:cs="Times New Roman"/>
          <w:sz w:val="24"/>
          <w:szCs w:val="24"/>
          <w:lang w:eastAsia="et-EE"/>
        </w:rPr>
        <w:br/>
        <w:t>1) kaupleja kirjalikul taotlusel;</w:t>
      </w:r>
      <w:r w:rsidRPr="006A1242">
        <w:rPr>
          <w:rFonts w:ascii="Times New Roman" w:eastAsia="Times New Roman" w:hAnsi="Times New Roman" w:cs="Times New Roman"/>
          <w:sz w:val="24"/>
          <w:szCs w:val="24"/>
          <w:lang w:eastAsia="et-EE"/>
        </w:rPr>
        <w:br/>
        <w:t>2) kui ilmnevad kooskõlastuse tingimusi muutmist vajavad, sealhulgas käesoleva määruse § 4 lõikes 5 nimetatud asjaolud.</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6. </w:t>
      </w:r>
      <w:bookmarkStart w:id="5" w:name="para6"/>
      <w:r w:rsidRPr="006A1242">
        <w:rPr>
          <w:rFonts w:ascii="Times New Roman" w:eastAsia="Times New Roman" w:hAnsi="Times New Roman" w:cs="Times New Roman"/>
          <w:b/>
          <w:bCs/>
          <w:sz w:val="24"/>
          <w:szCs w:val="24"/>
          <w:lang w:eastAsia="et-EE"/>
        </w:rPr>
        <w:t xml:space="preserve">  </w:t>
      </w:r>
      <w:bookmarkEnd w:id="5"/>
      <w:r w:rsidRPr="006A1242">
        <w:rPr>
          <w:rFonts w:ascii="Times New Roman" w:eastAsia="Times New Roman" w:hAnsi="Times New Roman" w:cs="Times New Roman"/>
          <w:b/>
          <w:bCs/>
          <w:sz w:val="24"/>
          <w:szCs w:val="24"/>
          <w:lang w:eastAsia="et-EE"/>
        </w:rPr>
        <w:t>Hooajalise laienduse kooskõlastamisest keeldumine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Pr="006A1242">
        <w:rPr>
          <w:rFonts w:ascii="Times New Roman" w:eastAsia="Times New Roman" w:hAnsi="Times New Roman" w:cs="Times New Roman"/>
          <w:sz w:val="24"/>
          <w:szCs w:val="24"/>
          <w:lang w:eastAsia="et-EE"/>
        </w:rPr>
        <w:t>1) Hooajalise laienduse kooskõlastamisest võib keelduda eelkõige järgmistel juhtudel:</w:t>
      </w:r>
      <w:r w:rsidRPr="006A1242">
        <w:rPr>
          <w:rFonts w:ascii="Times New Roman" w:eastAsia="Times New Roman" w:hAnsi="Times New Roman" w:cs="Times New Roman"/>
          <w:sz w:val="24"/>
          <w:szCs w:val="24"/>
          <w:lang w:eastAsia="et-EE"/>
        </w:rPr>
        <w:br/>
        <w:t>1) puuduvad käesoleva määruse § 3 lõikes 2 nimetatud dokumendid või esitatud taotluses või dokumentides on puudusi ning kaupleja ei ole puudusi määratud tähtajaks kõrvaldanud;</w:t>
      </w:r>
      <w:r w:rsidRPr="006A1242">
        <w:rPr>
          <w:rFonts w:ascii="Times New Roman" w:eastAsia="Times New Roman" w:hAnsi="Times New Roman" w:cs="Times New Roman"/>
          <w:sz w:val="24"/>
          <w:szCs w:val="24"/>
          <w:lang w:eastAsia="et-EE"/>
        </w:rPr>
        <w:br/>
        <w:t>2) tegevus hooajalisel laiendusel võib häirida vahetus läheduses elavaid või pidevalt viibivaid inimesi;</w:t>
      </w:r>
      <w:r w:rsidRPr="006A1242">
        <w:rPr>
          <w:rFonts w:ascii="Times New Roman" w:eastAsia="Times New Roman" w:hAnsi="Times New Roman" w:cs="Times New Roman"/>
          <w:sz w:val="24"/>
          <w:szCs w:val="24"/>
          <w:lang w:eastAsia="et-EE"/>
        </w:rPr>
        <w:br/>
        <w:t>3) hooajaline laiendus ei sobi taotletud asukohta;</w:t>
      </w:r>
      <w:r w:rsidRPr="006A1242">
        <w:rPr>
          <w:rFonts w:ascii="Times New Roman" w:eastAsia="Times New Roman" w:hAnsi="Times New Roman" w:cs="Times New Roman"/>
          <w:sz w:val="24"/>
          <w:szCs w:val="24"/>
          <w:lang w:eastAsia="et-EE"/>
        </w:rPr>
        <w:br/>
        <w:t>4) hooajaline laiendus on vastuolus muude õigusaktidega;</w:t>
      </w:r>
      <w:r w:rsidRPr="006A1242">
        <w:rPr>
          <w:rFonts w:ascii="Times New Roman" w:eastAsia="Times New Roman" w:hAnsi="Times New Roman" w:cs="Times New Roman"/>
          <w:sz w:val="24"/>
          <w:szCs w:val="24"/>
          <w:lang w:eastAsia="et-EE"/>
        </w:rPr>
        <w:br/>
        <w:t>5) kaupleja on esitanud taotluses või sellele lisatud dokumentides valeandmeid;</w:t>
      </w:r>
      <w:r w:rsidRPr="006A1242">
        <w:rPr>
          <w:rFonts w:ascii="Times New Roman" w:eastAsia="Times New Roman" w:hAnsi="Times New Roman" w:cs="Times New Roman"/>
          <w:sz w:val="24"/>
          <w:szCs w:val="24"/>
          <w:lang w:eastAsia="et-EE"/>
        </w:rPr>
        <w:br/>
        <w:t>6) kaupleja on rikkunud eelmisel hooajal hooajalise laienduse kooskõlastuse tingimusi ning on jätnud rikkumise määratud tähtajaks kõrvaldamata.</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(2) Kooskõlastamisest keeldumine otsustatakse hiljemalt 14 kalendripäeva jooksul arvates taotluse esitamisest.</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7. </w:t>
      </w:r>
      <w:bookmarkStart w:id="6" w:name="para7"/>
      <w:r w:rsidRPr="006A1242">
        <w:rPr>
          <w:rFonts w:ascii="Times New Roman" w:eastAsia="Times New Roman" w:hAnsi="Times New Roman" w:cs="Times New Roman"/>
          <w:b/>
          <w:bCs/>
          <w:sz w:val="24"/>
          <w:szCs w:val="24"/>
          <w:lang w:eastAsia="et-EE"/>
        </w:rPr>
        <w:t xml:space="preserve">  </w:t>
      </w:r>
      <w:bookmarkEnd w:id="6"/>
      <w:r w:rsidRPr="006A1242">
        <w:rPr>
          <w:rFonts w:ascii="Times New Roman" w:eastAsia="Times New Roman" w:hAnsi="Times New Roman" w:cs="Times New Roman"/>
          <w:b/>
          <w:bCs/>
          <w:sz w:val="24"/>
          <w:szCs w:val="24"/>
          <w:lang w:eastAsia="et-EE"/>
        </w:rPr>
        <w:t>Hooajalise laienduse kooskõlastuse kehtetuks tunnistamine</w:t>
      </w:r>
    </w:p>
    <w:p w:rsidR="00EC0897" w:rsidRDefault="006A1242" w:rsidP="00EC0897">
      <w:pPr>
        <w:spacing w:after="0" w:line="240" w:lineRule="auto"/>
        <w:rPr>
          <w:rFonts w:ascii="Tms Rmn" w:hAnsi="Tms Rmn" w:cs="Tms Rmn"/>
          <w:color w:val="FF0000"/>
          <w:sz w:val="24"/>
          <w:szCs w:val="24"/>
        </w:rPr>
      </w:pPr>
      <w:r w:rsidRPr="006A1242">
        <w:rPr>
          <w:rFonts w:ascii="Times New Roman" w:eastAsia="Times New Roman" w:hAnsi="Times New Roman" w:cs="Times New Roman"/>
          <w:sz w:val="24"/>
          <w:szCs w:val="24"/>
          <w:lang w:eastAsia="et-EE"/>
        </w:rPr>
        <w:lastRenderedPageBreak/>
        <w:t>Hooajalise laienduse kooskõlastuse võib tunnistada kehtetuks, kui:</w:t>
      </w:r>
      <w:r w:rsidRPr="006A1242">
        <w:rPr>
          <w:rFonts w:ascii="Times New Roman" w:eastAsia="Times New Roman" w:hAnsi="Times New Roman" w:cs="Times New Roman"/>
          <w:sz w:val="24"/>
          <w:szCs w:val="24"/>
          <w:lang w:eastAsia="et-EE"/>
        </w:rPr>
        <w:br/>
        <w:t>1) kaupleja on teatanud kirjalikult tegevuse lõpetamisest hooajalisel laiendusel;</w:t>
      </w:r>
      <w:r w:rsidRPr="006A1242">
        <w:rPr>
          <w:rFonts w:ascii="Times New Roman" w:eastAsia="Times New Roman" w:hAnsi="Times New Roman" w:cs="Times New Roman"/>
          <w:sz w:val="24"/>
          <w:szCs w:val="24"/>
          <w:lang w:eastAsia="et-EE"/>
        </w:rPr>
        <w:br/>
      </w:r>
      <w:r w:rsidR="00EC0897" w:rsidRPr="00EC0897">
        <w:rPr>
          <w:rFonts w:ascii="Tms Rmn" w:hAnsi="Tms Rmn" w:cs="Tms Rmn"/>
          <w:color w:val="FF0000"/>
          <w:sz w:val="24"/>
          <w:szCs w:val="24"/>
        </w:rPr>
        <w:t>1</w:t>
      </w:r>
      <w:r w:rsidR="00EC0897" w:rsidRPr="00EC0897">
        <w:rPr>
          <w:rFonts w:ascii="Tms Rmn" w:hAnsi="Tms Rmn" w:cs="Tms Rmn"/>
          <w:color w:val="FF0000"/>
          <w:sz w:val="24"/>
          <w:szCs w:val="24"/>
          <w:vertAlign w:val="superscript"/>
        </w:rPr>
        <w:t>1</w:t>
      </w:r>
      <w:r w:rsidR="00EC0897" w:rsidRPr="00EC0897">
        <w:rPr>
          <w:rFonts w:ascii="Tms Rmn" w:hAnsi="Tms Rmn" w:cs="Tms Rmn"/>
          <w:color w:val="FF0000"/>
          <w:sz w:val="24"/>
          <w:szCs w:val="24"/>
        </w:rPr>
        <w:t>) kaupleja on lõpetanud müügikohas tegevuse;</w:t>
      </w:r>
    </w:p>
    <w:p w:rsid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2) kaupleja ei täida hooajalise laienduse kooskõlastuse tingimusi või käesolevas määruses sätestatud nõudeid.</w:t>
      </w:r>
      <w:r w:rsidRPr="006A1242">
        <w:rPr>
          <w:rFonts w:ascii="Times New Roman" w:eastAsia="Times New Roman" w:hAnsi="Times New Roman" w:cs="Times New Roman"/>
          <w:sz w:val="24"/>
          <w:szCs w:val="24"/>
          <w:lang w:eastAsia="et-EE"/>
        </w:rPr>
        <w:br/>
        <w:t>3) kaupleja ei täida hooajalisel laiendusel muudes õigusaktides sätestatud nõudeid.</w:t>
      </w:r>
    </w:p>
    <w:p w:rsidR="006A1242" w:rsidRPr="006A1242" w:rsidRDefault="006A1242" w:rsidP="00CE28C6">
      <w:pPr>
        <w:spacing w:after="120" w:line="240" w:lineRule="auto"/>
        <w:jc w:val="center"/>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3. peatükk Hooajaline müügikoht</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8. </w:t>
      </w:r>
      <w:bookmarkStart w:id="7" w:name="para8"/>
      <w:r w:rsidRPr="006A1242">
        <w:rPr>
          <w:rFonts w:ascii="Times New Roman" w:eastAsia="Times New Roman" w:hAnsi="Times New Roman" w:cs="Times New Roman"/>
          <w:b/>
          <w:bCs/>
          <w:sz w:val="24"/>
          <w:szCs w:val="24"/>
          <w:lang w:eastAsia="et-EE"/>
        </w:rPr>
        <w:t xml:space="preserve">  </w:t>
      </w:r>
      <w:bookmarkEnd w:id="7"/>
      <w:r w:rsidRPr="006A1242">
        <w:rPr>
          <w:rFonts w:ascii="Times New Roman" w:eastAsia="Times New Roman" w:hAnsi="Times New Roman" w:cs="Times New Roman"/>
          <w:b/>
          <w:bCs/>
          <w:sz w:val="24"/>
          <w:szCs w:val="24"/>
          <w:lang w:eastAsia="et-EE"/>
        </w:rPr>
        <w:t>Hooajaline müügikoht</w:t>
      </w:r>
    </w:p>
    <w:p w:rsid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(1) Hooajaline müügikoht on tänavale või muule üldsusele avatud samalaadsesse kohta paigaldatav müügikoht, kus kauba või teenuse pakkumine ja müük (edaspidi müük) toimub piiritletud alal kestusega kuni 6 kuud kalendriaastas. Hooajaliseks müügikohaks loetakse ka kandekaubandust, kus kauba või teenuse müük toimub kindlaksmääratud marsruudil kandelaualt, kandekastist, kandekorvist jms.</w:t>
      </w:r>
      <w:bookmarkStart w:id="8" w:name="para8lg2"/>
    </w:p>
    <w:bookmarkEnd w:id="8"/>
    <w:p w:rsidR="00CE28C6"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(2) Hooajalise müügikoha paigaldamine maale, mis ei ole Tartu linna omandis, toimub maa omaniku kirjalikul nõusolekul. Kaupleja peab müügikoha kujunduse ja asukoha kooskõlastama linnakujunduse vanemspetsialisti või linnakujunduse spetsialistiga.</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(3) Tartu linna omandis olevale maale või tänavale lubatakse paigaldada ainult igapäevaselt teisaldatavaid (v.a mootorsõidukid ja järelhaagised) hooajalisi müügikohti, arvestades järgmisi erisusi:</w:t>
      </w:r>
      <w:r w:rsidRPr="006A1242">
        <w:rPr>
          <w:rFonts w:ascii="Times New Roman" w:eastAsia="Times New Roman" w:hAnsi="Times New Roman" w:cs="Times New Roman"/>
          <w:sz w:val="24"/>
          <w:szCs w:val="24"/>
          <w:lang w:eastAsia="et-EE"/>
        </w:rPr>
        <w:br/>
        <w:t>1) hooajalisi müügikohti ei lubata paigaldada kaubandustegevuse seaduse § 19 lõigetes 1 ja 2 nimetatud kaupade või teenuste müügiks;</w:t>
      </w:r>
      <w:r w:rsidRPr="006A1242">
        <w:rPr>
          <w:rFonts w:ascii="Times New Roman" w:eastAsia="Times New Roman" w:hAnsi="Times New Roman" w:cs="Times New Roman"/>
          <w:sz w:val="24"/>
          <w:szCs w:val="24"/>
          <w:lang w:eastAsia="et-EE"/>
        </w:rPr>
        <w:br/>
        <w:t xml:space="preserve">2) kesklinna piirkonda (Laia-Ülikooli-Riia tänavad vastavates lõikudes ning nende tänavate ja Emajõe vahele jääv ala) võib paigaldada hooajalisi müügikohti ainult Eestit ja Tartut kajastavad trükiste ja suveniiride, raamatute, ajakirjandusväljaannete, käsitöö- ja kunstitoodete, jäätise, </w:t>
      </w:r>
      <w:r w:rsidRPr="00EC0897">
        <w:rPr>
          <w:rFonts w:ascii="Times New Roman" w:eastAsia="Times New Roman" w:hAnsi="Times New Roman" w:cs="Times New Roman"/>
          <w:strike/>
          <w:sz w:val="24"/>
          <w:szCs w:val="24"/>
          <w:highlight w:val="yellow"/>
          <w:lang w:eastAsia="et-EE"/>
        </w:rPr>
        <w:t>karastusjookide</w:t>
      </w:r>
      <w:r w:rsidR="00EC0897">
        <w:rPr>
          <w:rFonts w:ascii="Times New Roman" w:eastAsia="Times New Roman" w:hAnsi="Times New Roman" w:cs="Times New Roman"/>
          <w:strike/>
          <w:sz w:val="24"/>
          <w:szCs w:val="24"/>
          <w:lang w:eastAsia="et-EE"/>
        </w:rPr>
        <w:t xml:space="preserve">, </w:t>
      </w:r>
      <w:r w:rsidR="00EC0897" w:rsidRPr="00EC0897">
        <w:rPr>
          <w:rFonts w:ascii="Tms Rmn" w:hAnsi="Tms Rmn" w:cs="Tms Rmn"/>
          <w:color w:val="FF0000"/>
          <w:sz w:val="24"/>
          <w:szCs w:val="24"/>
        </w:rPr>
        <w:t>jookide (v.a alkohoolsed joogid)</w:t>
      </w:r>
      <w:r w:rsidR="00EC0897">
        <w:rPr>
          <w:rFonts w:ascii="Tms Rmn" w:hAnsi="Tms Rmn" w:cs="Tms Rmn"/>
          <w:color w:val="000000"/>
          <w:sz w:val="24"/>
          <w:szCs w:val="24"/>
        </w:rPr>
        <w:t>,</w:t>
      </w:r>
      <w:r w:rsidRPr="006A1242">
        <w:rPr>
          <w:rFonts w:ascii="Times New Roman" w:eastAsia="Times New Roman" w:hAnsi="Times New Roman" w:cs="Times New Roman"/>
          <w:sz w:val="24"/>
          <w:szCs w:val="24"/>
          <w:lang w:eastAsia="et-EE"/>
        </w:rPr>
        <w:t xml:space="preserve"> Eesti päritolu marjade ja puuviljade, lillede ja jõulukuuskede müügiks ning laste elektriliste või mehhaaniliste sõidukite ja muude sportlike või meelelahutuslike vaba aja veetmise vahendite laenutamiseks;</w:t>
      </w:r>
      <w:r w:rsidRPr="006A1242">
        <w:rPr>
          <w:rFonts w:ascii="Times New Roman" w:eastAsia="Times New Roman" w:hAnsi="Times New Roman" w:cs="Times New Roman"/>
          <w:sz w:val="24"/>
          <w:szCs w:val="24"/>
          <w:lang w:eastAsia="et-EE"/>
        </w:rPr>
        <w:br/>
        <w:t>3) hooajalisi müügikohti ei lubata paigaldada Raekoja platsile ja Rüütli tänava lõigule Gildi tänavast Raekoja platsini.</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(4) Mootorsõidukeid ja järelhaagiseid võib kasutada hooajaliste müügikohtadena ainult toitlustamiseks rannaaladega piirnevatel Tartu linna omandis olevatel maadel.</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9. </w:t>
      </w:r>
      <w:bookmarkStart w:id="9" w:name="para9"/>
      <w:r w:rsidRPr="006A1242">
        <w:rPr>
          <w:rFonts w:ascii="Times New Roman" w:eastAsia="Times New Roman" w:hAnsi="Times New Roman" w:cs="Times New Roman"/>
          <w:b/>
          <w:bCs/>
          <w:sz w:val="24"/>
          <w:szCs w:val="24"/>
          <w:lang w:eastAsia="et-EE"/>
        </w:rPr>
        <w:t xml:space="preserve">  </w:t>
      </w:r>
      <w:bookmarkEnd w:id="9"/>
      <w:r w:rsidRPr="006A1242">
        <w:rPr>
          <w:rFonts w:ascii="Times New Roman" w:eastAsia="Times New Roman" w:hAnsi="Times New Roman" w:cs="Times New Roman"/>
          <w:b/>
          <w:bCs/>
          <w:sz w:val="24"/>
          <w:szCs w:val="24"/>
          <w:lang w:eastAsia="et-EE"/>
        </w:rPr>
        <w:t>Hooajalise müügikoha paigaldamiseks loa taotlemine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 xml:space="preserve">(1) Tartu linna omandis olevale maale või tänavale hooajalise müügikoha paigaldamiseks loa saamiseks esitab kaupleja </w:t>
      </w:r>
      <w:r w:rsidRPr="00EC0897">
        <w:rPr>
          <w:rFonts w:ascii="Times New Roman" w:eastAsia="Times New Roman" w:hAnsi="Times New Roman" w:cs="Times New Roman"/>
          <w:strike/>
          <w:sz w:val="24"/>
          <w:szCs w:val="24"/>
          <w:highlight w:val="yellow"/>
          <w:lang w:eastAsia="et-EE"/>
        </w:rPr>
        <w:t>ettevõtluse</w:t>
      </w:r>
      <w:r w:rsidRPr="00EC0897">
        <w:rPr>
          <w:rFonts w:ascii="Times New Roman" w:eastAsia="Times New Roman" w:hAnsi="Times New Roman" w:cs="Times New Roman"/>
          <w:strike/>
          <w:sz w:val="24"/>
          <w:szCs w:val="24"/>
          <w:lang w:eastAsia="et-EE"/>
        </w:rPr>
        <w:t xml:space="preserve"> </w:t>
      </w:r>
      <w:r w:rsidRPr="006A1242">
        <w:rPr>
          <w:rFonts w:ascii="Times New Roman" w:eastAsia="Times New Roman" w:hAnsi="Times New Roman" w:cs="Times New Roman"/>
          <w:sz w:val="24"/>
          <w:szCs w:val="24"/>
          <w:lang w:eastAsia="et-EE"/>
        </w:rPr>
        <w:t>osakonnale mitte varem kui kolm kuud enne kavandatava müügikoha paigaldamist taotluse, mis sisaldab vähemalt järgmisi andmeid:</w:t>
      </w:r>
      <w:r w:rsidRPr="006A1242">
        <w:rPr>
          <w:rFonts w:ascii="Times New Roman" w:eastAsia="Times New Roman" w:hAnsi="Times New Roman" w:cs="Times New Roman"/>
          <w:sz w:val="24"/>
          <w:szCs w:val="24"/>
          <w:lang w:eastAsia="et-EE"/>
        </w:rPr>
        <w:br/>
        <w:t>1) kaupleja nimi, registrikood, asukoha aadress ja kontaktandmed (telefon, e-post jms);</w:t>
      </w:r>
      <w:r w:rsidRPr="006A1242">
        <w:rPr>
          <w:rFonts w:ascii="Times New Roman" w:eastAsia="Times New Roman" w:hAnsi="Times New Roman" w:cs="Times New Roman"/>
          <w:sz w:val="24"/>
          <w:szCs w:val="24"/>
          <w:lang w:eastAsia="et-EE"/>
        </w:rPr>
        <w:br/>
        <w:t>2) paigaldatava müügiinventari loetelu;</w:t>
      </w:r>
      <w:r w:rsidRPr="006A1242">
        <w:rPr>
          <w:rFonts w:ascii="Times New Roman" w:eastAsia="Times New Roman" w:hAnsi="Times New Roman" w:cs="Times New Roman"/>
          <w:sz w:val="24"/>
          <w:szCs w:val="24"/>
          <w:lang w:eastAsia="et-EE"/>
        </w:rPr>
        <w:br/>
        <w:t>3) taotletava hooajalise müügikoha asukoht või kandekaubanduse korral marsruut;</w:t>
      </w:r>
      <w:r w:rsidRPr="006A1242">
        <w:rPr>
          <w:rFonts w:ascii="Times New Roman" w:eastAsia="Times New Roman" w:hAnsi="Times New Roman" w:cs="Times New Roman"/>
          <w:sz w:val="24"/>
          <w:szCs w:val="24"/>
          <w:lang w:eastAsia="et-EE"/>
        </w:rPr>
        <w:br/>
        <w:t>4) hooajalise müügikoha paigaldamise ajavahemik;</w:t>
      </w:r>
      <w:r w:rsidRPr="006A1242">
        <w:rPr>
          <w:rFonts w:ascii="Times New Roman" w:eastAsia="Times New Roman" w:hAnsi="Times New Roman" w:cs="Times New Roman"/>
          <w:sz w:val="24"/>
          <w:szCs w:val="24"/>
          <w:lang w:eastAsia="et-EE"/>
        </w:rPr>
        <w:br/>
        <w:t>5) müüdavate kaupade või teenuste loetelu.</w:t>
      </w:r>
    </w:p>
    <w:p w:rsid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(2) Taotlusele lisatakse linnakujunduse vanemspetsialisti või linnakujunduse spetsialistiga kooskõlastatud hooajalise müügikoha asendiplaan koos müügikoha mõõtmetega ja müügikoha foto või eskiisjoonis.</w:t>
      </w:r>
      <w:bookmarkStart w:id="10" w:name="para9lg3"/>
    </w:p>
    <w:bookmarkEnd w:id="10"/>
    <w:p w:rsidR="006A1242" w:rsidRPr="00EC0897" w:rsidRDefault="006A1242" w:rsidP="006A1242">
      <w:pPr>
        <w:spacing w:after="120" w:line="240" w:lineRule="auto"/>
        <w:rPr>
          <w:rFonts w:ascii="Times New Roman" w:eastAsia="Times New Roman" w:hAnsi="Times New Roman" w:cs="Times New Roman"/>
          <w:strike/>
          <w:sz w:val="24"/>
          <w:szCs w:val="24"/>
          <w:lang w:eastAsia="et-EE"/>
        </w:rPr>
      </w:pPr>
      <w:r w:rsidRPr="00EC0897">
        <w:rPr>
          <w:rFonts w:ascii="Times New Roman" w:eastAsia="Times New Roman" w:hAnsi="Times New Roman" w:cs="Times New Roman"/>
          <w:strike/>
          <w:sz w:val="24"/>
          <w:szCs w:val="24"/>
          <w:highlight w:val="yellow"/>
          <w:lang w:eastAsia="et-EE"/>
        </w:rPr>
        <w:t>(3) Ettevõtluse osakonna juhataja võib korraldusega kehtestada hooajalise müügikoha taotluse vormi.</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lastRenderedPageBreak/>
        <w:t xml:space="preserve">§ 10. </w:t>
      </w:r>
      <w:bookmarkStart w:id="11" w:name="para10"/>
      <w:r w:rsidRPr="006A1242">
        <w:rPr>
          <w:rFonts w:ascii="Times New Roman" w:eastAsia="Times New Roman" w:hAnsi="Times New Roman" w:cs="Times New Roman"/>
          <w:b/>
          <w:bCs/>
          <w:sz w:val="24"/>
          <w:szCs w:val="24"/>
          <w:lang w:eastAsia="et-EE"/>
        </w:rPr>
        <w:t xml:space="preserve">  </w:t>
      </w:r>
      <w:bookmarkEnd w:id="11"/>
      <w:r w:rsidRPr="006A1242">
        <w:rPr>
          <w:rFonts w:ascii="Times New Roman" w:eastAsia="Times New Roman" w:hAnsi="Times New Roman" w:cs="Times New Roman"/>
          <w:b/>
          <w:bCs/>
          <w:sz w:val="24"/>
          <w:szCs w:val="24"/>
          <w:lang w:eastAsia="et-EE"/>
        </w:rPr>
        <w:t>Hooajalise müügikoha paigaldamiseks loa andmine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(1) Hooajalise müügikoha paigaldamise loas märgitakse:</w:t>
      </w:r>
      <w:r w:rsidRPr="006A1242">
        <w:rPr>
          <w:rFonts w:ascii="Times New Roman" w:eastAsia="Times New Roman" w:hAnsi="Times New Roman" w:cs="Times New Roman"/>
          <w:sz w:val="24"/>
          <w:szCs w:val="24"/>
          <w:lang w:eastAsia="et-EE"/>
        </w:rPr>
        <w:br/>
        <w:t>1) kaupleja nimi;</w:t>
      </w:r>
      <w:r w:rsidRPr="006A1242">
        <w:rPr>
          <w:rFonts w:ascii="Times New Roman" w:eastAsia="Times New Roman" w:hAnsi="Times New Roman" w:cs="Times New Roman"/>
          <w:sz w:val="24"/>
          <w:szCs w:val="24"/>
          <w:lang w:eastAsia="et-EE"/>
        </w:rPr>
        <w:br/>
        <w:t>2) hooajalise müügikoha asukoht ja mõõtmed või kandekaubanduse korral marsruut;</w:t>
      </w:r>
      <w:r w:rsidRPr="006A1242">
        <w:rPr>
          <w:rFonts w:ascii="Times New Roman" w:eastAsia="Times New Roman" w:hAnsi="Times New Roman" w:cs="Times New Roman"/>
          <w:sz w:val="24"/>
          <w:szCs w:val="24"/>
          <w:lang w:eastAsia="et-EE"/>
        </w:rPr>
        <w:br/>
        <w:t>3) paigaldatav inventar;</w:t>
      </w:r>
      <w:r w:rsidRPr="006A1242">
        <w:rPr>
          <w:rFonts w:ascii="Times New Roman" w:eastAsia="Times New Roman" w:hAnsi="Times New Roman" w:cs="Times New Roman"/>
          <w:sz w:val="24"/>
          <w:szCs w:val="24"/>
          <w:lang w:eastAsia="et-EE"/>
        </w:rPr>
        <w:br/>
        <w:t>4) hooajalise müügikoha paigaldamise ajavahemik;</w:t>
      </w:r>
      <w:r w:rsidRPr="006A1242">
        <w:rPr>
          <w:rFonts w:ascii="Times New Roman" w:eastAsia="Times New Roman" w:hAnsi="Times New Roman" w:cs="Times New Roman"/>
          <w:sz w:val="24"/>
          <w:szCs w:val="24"/>
          <w:lang w:eastAsia="et-EE"/>
        </w:rPr>
        <w:br/>
        <w:t>5) müüdavate kaupade või teenuste loetelu;</w:t>
      </w:r>
      <w:r w:rsidRPr="006A1242">
        <w:rPr>
          <w:rFonts w:ascii="Times New Roman" w:eastAsia="Times New Roman" w:hAnsi="Times New Roman" w:cs="Times New Roman"/>
          <w:sz w:val="24"/>
          <w:szCs w:val="24"/>
          <w:lang w:eastAsia="et-EE"/>
        </w:rPr>
        <w:br/>
        <w:t>6) muud tingimused.</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(2) Hooajalise müügikoha paigaldamiseks loa andmine otsustatakse hiljemalt 14 kalendripäeva jooksul arvates taotluse esitamisest.</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11. </w:t>
      </w:r>
      <w:bookmarkStart w:id="12" w:name="para11"/>
      <w:r w:rsidRPr="006A1242">
        <w:rPr>
          <w:rFonts w:ascii="Times New Roman" w:eastAsia="Times New Roman" w:hAnsi="Times New Roman" w:cs="Times New Roman"/>
          <w:b/>
          <w:bCs/>
          <w:sz w:val="24"/>
          <w:szCs w:val="24"/>
          <w:lang w:eastAsia="et-EE"/>
        </w:rPr>
        <w:t xml:space="preserve">  </w:t>
      </w:r>
      <w:bookmarkEnd w:id="12"/>
      <w:r w:rsidRPr="006A1242">
        <w:rPr>
          <w:rFonts w:ascii="Times New Roman" w:eastAsia="Times New Roman" w:hAnsi="Times New Roman" w:cs="Times New Roman"/>
          <w:b/>
          <w:bCs/>
          <w:sz w:val="24"/>
          <w:szCs w:val="24"/>
          <w:lang w:eastAsia="et-EE"/>
        </w:rPr>
        <w:t>Hooajalise müügikoha paigaldamiseks loa andmisest keeldumine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(1) Hooajalise müügikoha paigaldamiseks loa andmisest võib keelduda eelkõige järgmistel juhtudel:</w:t>
      </w:r>
      <w:r w:rsidRPr="006A1242">
        <w:rPr>
          <w:rFonts w:ascii="Times New Roman" w:eastAsia="Times New Roman" w:hAnsi="Times New Roman" w:cs="Times New Roman"/>
          <w:sz w:val="24"/>
          <w:szCs w:val="24"/>
          <w:lang w:eastAsia="et-EE"/>
        </w:rPr>
        <w:br/>
        <w:t>1) puudub käesoleva määruse § 9 lõikes 2 nimetatud kooskõlastus või esitatud taotluses või dokumentides on puudusi ning kaupleja ei ole puudusi määratud tähtajaks kõrvaldanud;</w:t>
      </w:r>
      <w:r w:rsidRPr="006A1242">
        <w:rPr>
          <w:rFonts w:ascii="Times New Roman" w:eastAsia="Times New Roman" w:hAnsi="Times New Roman" w:cs="Times New Roman"/>
          <w:sz w:val="24"/>
          <w:szCs w:val="24"/>
          <w:lang w:eastAsia="et-EE"/>
        </w:rPr>
        <w:br/>
        <w:t>2) hooajaline müügikoht ei sobi taotletud asukohta;</w:t>
      </w:r>
      <w:r w:rsidRPr="006A1242">
        <w:rPr>
          <w:rFonts w:ascii="Times New Roman" w:eastAsia="Times New Roman" w:hAnsi="Times New Roman" w:cs="Times New Roman"/>
          <w:sz w:val="24"/>
          <w:szCs w:val="24"/>
          <w:lang w:eastAsia="et-EE"/>
        </w:rPr>
        <w:br/>
        <w:t>3) kaupleja on esitanud taotluses või sellele lisatud dokumentides valeandmeid;</w:t>
      </w:r>
      <w:r w:rsidRPr="006A1242">
        <w:rPr>
          <w:rFonts w:ascii="Times New Roman" w:eastAsia="Times New Roman" w:hAnsi="Times New Roman" w:cs="Times New Roman"/>
          <w:sz w:val="24"/>
          <w:szCs w:val="24"/>
          <w:lang w:eastAsia="et-EE"/>
        </w:rPr>
        <w:br/>
        <w:t>4) kaupleja soovib müüa kaupa või teenuseid, mis ei vasta käesoleva määruse § 8 lõigetes 3 ja 4 sätestatud tingimustele;</w:t>
      </w:r>
      <w:r w:rsidRPr="006A1242">
        <w:rPr>
          <w:rFonts w:ascii="Times New Roman" w:eastAsia="Times New Roman" w:hAnsi="Times New Roman" w:cs="Times New Roman"/>
          <w:sz w:val="24"/>
          <w:szCs w:val="24"/>
          <w:lang w:eastAsia="et-EE"/>
        </w:rPr>
        <w:br/>
        <w:t>5) hooajalise müügikoha tegevus on vastuolus muude õigusaktidega;</w:t>
      </w:r>
      <w:r w:rsidRPr="006A1242">
        <w:rPr>
          <w:rFonts w:ascii="Times New Roman" w:eastAsia="Times New Roman" w:hAnsi="Times New Roman" w:cs="Times New Roman"/>
          <w:sz w:val="24"/>
          <w:szCs w:val="24"/>
          <w:lang w:eastAsia="et-EE"/>
        </w:rPr>
        <w:br/>
        <w:t>6) kaupleja on rikkunud eelmisel hooajal hooajalise müügikoha paigaldamise loa tingimusi ning on jätnud rikkumise selleks määratud tähtajaks kõrvaldamata.</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(2) Loa andmisest keeldumine otsustatakse hiljemalt 14 kalendripäeva jooksul arvates taotluse esitamisest.</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12. </w:t>
      </w:r>
      <w:bookmarkStart w:id="13" w:name="para12"/>
      <w:r w:rsidRPr="006A1242">
        <w:rPr>
          <w:rFonts w:ascii="Times New Roman" w:eastAsia="Times New Roman" w:hAnsi="Times New Roman" w:cs="Times New Roman"/>
          <w:b/>
          <w:bCs/>
          <w:sz w:val="24"/>
          <w:szCs w:val="24"/>
          <w:lang w:eastAsia="et-EE"/>
        </w:rPr>
        <w:t xml:space="preserve">  </w:t>
      </w:r>
      <w:bookmarkEnd w:id="13"/>
      <w:r w:rsidRPr="006A1242">
        <w:rPr>
          <w:rFonts w:ascii="Times New Roman" w:eastAsia="Times New Roman" w:hAnsi="Times New Roman" w:cs="Times New Roman"/>
          <w:b/>
          <w:bCs/>
          <w:sz w:val="24"/>
          <w:szCs w:val="24"/>
          <w:lang w:eastAsia="et-EE"/>
        </w:rPr>
        <w:t>Hooajalise müügikoha paigaldamiseks antud loa muutmine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Hooajalise müügikoha paigaldamiseks antud luba võib muuta:</w:t>
      </w:r>
      <w:r w:rsidRPr="006A1242">
        <w:rPr>
          <w:rFonts w:ascii="Times New Roman" w:eastAsia="Times New Roman" w:hAnsi="Times New Roman" w:cs="Times New Roman"/>
          <w:sz w:val="24"/>
          <w:szCs w:val="24"/>
          <w:lang w:eastAsia="et-EE"/>
        </w:rPr>
        <w:br/>
        <w:t>1) kaupleja kirjalikul taotlusel;</w:t>
      </w:r>
      <w:r w:rsidRPr="006A1242">
        <w:rPr>
          <w:rFonts w:ascii="Times New Roman" w:eastAsia="Times New Roman" w:hAnsi="Times New Roman" w:cs="Times New Roman"/>
          <w:sz w:val="24"/>
          <w:szCs w:val="24"/>
          <w:lang w:eastAsia="et-EE"/>
        </w:rPr>
        <w:br/>
        <w:t>2) kui ilmnevad kooskõlastuse tingimusi muutmist vajavad asjaolud.</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13. </w:t>
      </w:r>
      <w:bookmarkStart w:id="14" w:name="para13"/>
      <w:r w:rsidRPr="006A1242">
        <w:rPr>
          <w:rFonts w:ascii="Times New Roman" w:eastAsia="Times New Roman" w:hAnsi="Times New Roman" w:cs="Times New Roman"/>
          <w:b/>
          <w:bCs/>
          <w:sz w:val="24"/>
          <w:szCs w:val="24"/>
          <w:lang w:eastAsia="et-EE"/>
        </w:rPr>
        <w:t xml:space="preserve">  </w:t>
      </w:r>
      <w:bookmarkEnd w:id="14"/>
      <w:r w:rsidRPr="006A1242">
        <w:rPr>
          <w:rFonts w:ascii="Times New Roman" w:eastAsia="Times New Roman" w:hAnsi="Times New Roman" w:cs="Times New Roman"/>
          <w:b/>
          <w:bCs/>
          <w:sz w:val="24"/>
          <w:szCs w:val="24"/>
          <w:lang w:eastAsia="et-EE"/>
        </w:rPr>
        <w:t>Hooajalise müügikoha paigaldamiseks antud loa kehtetuks tunnistamine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Hooajalise müügikoha paigaldamiseks antud loa võib tunnistada kehtetuks, kui:</w:t>
      </w:r>
      <w:r w:rsidRPr="006A1242">
        <w:rPr>
          <w:rFonts w:ascii="Times New Roman" w:eastAsia="Times New Roman" w:hAnsi="Times New Roman" w:cs="Times New Roman"/>
          <w:sz w:val="24"/>
          <w:szCs w:val="24"/>
          <w:lang w:eastAsia="et-EE"/>
        </w:rPr>
        <w:br/>
        <w:t>1) kaupleja on esitanud avalduse hooajalise müügikoha tegevuse lõpetamiseks;</w:t>
      </w:r>
      <w:r w:rsidRPr="006A1242">
        <w:rPr>
          <w:rFonts w:ascii="Times New Roman" w:eastAsia="Times New Roman" w:hAnsi="Times New Roman" w:cs="Times New Roman"/>
          <w:sz w:val="24"/>
          <w:szCs w:val="24"/>
          <w:lang w:eastAsia="et-EE"/>
        </w:rPr>
        <w:br/>
        <w:t>2) kaupleja ei täida hooajalise müügikoha paigaldamise loa või käesoleva määruse tingimusi.</w:t>
      </w:r>
    </w:p>
    <w:p w:rsidR="006A1242" w:rsidRPr="006A1242" w:rsidRDefault="006A1242" w:rsidP="00CE28C6">
      <w:pPr>
        <w:spacing w:after="120" w:line="240" w:lineRule="auto"/>
        <w:jc w:val="center"/>
        <w:outlineLvl w:val="1"/>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4. peatükk Järelevalve</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14. </w:t>
      </w:r>
      <w:bookmarkStart w:id="15" w:name="para14"/>
      <w:r w:rsidRPr="006A1242">
        <w:rPr>
          <w:rFonts w:ascii="Times New Roman" w:eastAsia="Times New Roman" w:hAnsi="Times New Roman" w:cs="Times New Roman"/>
          <w:b/>
          <w:bCs/>
          <w:sz w:val="24"/>
          <w:szCs w:val="24"/>
          <w:lang w:eastAsia="et-EE"/>
        </w:rPr>
        <w:t xml:space="preserve">  </w:t>
      </w:r>
      <w:bookmarkEnd w:id="15"/>
      <w:r w:rsidRPr="006A1242">
        <w:rPr>
          <w:rFonts w:ascii="Times New Roman" w:eastAsia="Times New Roman" w:hAnsi="Times New Roman" w:cs="Times New Roman"/>
          <w:b/>
          <w:bCs/>
          <w:sz w:val="24"/>
          <w:szCs w:val="24"/>
          <w:lang w:eastAsia="et-EE"/>
        </w:rPr>
        <w:t>Järelevalve</w:t>
      </w:r>
    </w:p>
    <w:p w:rsid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(1) Järelevalvet müügikoha hooajalise laienduse ja hooajalise müügikoha kujunduse ja paigutuse kooskõlastuse tingimustele vastavuse üle teostab linnakujunduse vanemspetsialist või linnakujunduse spetsialist.</w:t>
      </w:r>
      <w:bookmarkStart w:id="16" w:name="para14lg2"/>
    </w:p>
    <w:bookmarkEnd w:id="16"/>
    <w:p w:rsidR="00804AEE" w:rsidRPr="00804AEE" w:rsidRDefault="006A1242" w:rsidP="00804AEE">
      <w:pPr>
        <w:spacing w:after="120" w:line="240" w:lineRule="auto"/>
        <w:rPr>
          <w:rFonts w:ascii="Times New Roman" w:eastAsia="Times New Roman" w:hAnsi="Times New Roman" w:cs="Times New Roman"/>
          <w:color w:val="FF0000"/>
          <w:sz w:val="24"/>
          <w:szCs w:val="24"/>
          <w:lang w:eastAsia="et-EE"/>
        </w:rPr>
      </w:pPr>
      <w:r w:rsidRPr="006A1242">
        <w:rPr>
          <w:rFonts w:ascii="Times New Roman" w:eastAsia="Times New Roman" w:hAnsi="Times New Roman" w:cs="Times New Roman"/>
          <w:sz w:val="24"/>
          <w:szCs w:val="24"/>
          <w:lang w:eastAsia="et-EE"/>
        </w:rPr>
        <w:t xml:space="preserve">(2) Järelevalvet muude loal või kooskõlastuses toodud tingimuste täitmise üle teostab </w:t>
      </w:r>
      <w:r w:rsidRPr="00804AEE">
        <w:rPr>
          <w:rFonts w:ascii="Times New Roman" w:eastAsia="Times New Roman" w:hAnsi="Times New Roman" w:cs="Times New Roman"/>
          <w:strike/>
          <w:sz w:val="24"/>
          <w:szCs w:val="24"/>
          <w:highlight w:val="yellow"/>
          <w:lang w:eastAsia="et-EE"/>
        </w:rPr>
        <w:t>ettevõtluse osakond</w:t>
      </w:r>
      <w:r w:rsidRPr="00804AEE">
        <w:rPr>
          <w:rFonts w:ascii="Times New Roman" w:eastAsia="Times New Roman" w:hAnsi="Times New Roman" w:cs="Times New Roman"/>
          <w:strike/>
          <w:sz w:val="24"/>
          <w:szCs w:val="24"/>
          <w:lang w:eastAsia="et-EE"/>
        </w:rPr>
        <w:t>.</w:t>
      </w:r>
      <w:r w:rsidR="00804AEE">
        <w:rPr>
          <w:rFonts w:ascii="Times New Roman" w:eastAsia="Times New Roman" w:hAnsi="Times New Roman" w:cs="Times New Roman"/>
          <w:strike/>
          <w:sz w:val="24"/>
          <w:szCs w:val="24"/>
          <w:lang w:eastAsia="et-EE"/>
        </w:rPr>
        <w:t xml:space="preserve"> </w:t>
      </w:r>
      <w:r w:rsidR="00804AEE">
        <w:rPr>
          <w:rFonts w:ascii="Times New Roman" w:eastAsia="Times New Roman" w:hAnsi="Times New Roman" w:cs="Times New Roman"/>
          <w:color w:val="FF0000"/>
          <w:sz w:val="24"/>
          <w:szCs w:val="24"/>
          <w:lang w:eastAsia="et-EE"/>
        </w:rPr>
        <w:t>osakonna kaubandusjärelevalve peaspetsialist.</w:t>
      </w:r>
    </w:p>
    <w:p w:rsidR="006A1242" w:rsidRPr="006A1242" w:rsidRDefault="006A1242" w:rsidP="00804AEE">
      <w:pPr>
        <w:spacing w:after="120" w:line="240" w:lineRule="auto"/>
        <w:jc w:val="center"/>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5. peatükk Rakendussätted</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15. </w:t>
      </w:r>
      <w:bookmarkStart w:id="17" w:name="para15"/>
      <w:r w:rsidRPr="006A1242">
        <w:rPr>
          <w:rFonts w:ascii="Times New Roman" w:eastAsia="Times New Roman" w:hAnsi="Times New Roman" w:cs="Times New Roman"/>
          <w:b/>
          <w:bCs/>
          <w:sz w:val="24"/>
          <w:szCs w:val="24"/>
          <w:lang w:eastAsia="et-EE"/>
        </w:rPr>
        <w:t xml:space="preserve">  </w:t>
      </w:r>
      <w:bookmarkEnd w:id="17"/>
      <w:r w:rsidRPr="006A1242">
        <w:rPr>
          <w:rFonts w:ascii="Times New Roman" w:eastAsia="Times New Roman" w:hAnsi="Times New Roman" w:cs="Times New Roman"/>
          <w:b/>
          <w:bCs/>
          <w:sz w:val="24"/>
          <w:szCs w:val="24"/>
          <w:lang w:eastAsia="et-EE"/>
        </w:rPr>
        <w:t>Üleminekusäte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lastRenderedPageBreak/>
        <w:t>Enne käesoleva määruse jõustumist antud kooskõlastused hooajaliste laienduste paigaldamiseks ja load hooajaliste müügikohtade paigaldamiseks kehtivad ettevõtluse osakonna korralduses määratud tingimustel tähtaja lõpuni.</w:t>
      </w:r>
    </w:p>
    <w:p w:rsidR="006A1242" w:rsidRPr="006A1242" w:rsidRDefault="006A1242" w:rsidP="006A1242">
      <w:pPr>
        <w:spacing w:after="120" w:line="240" w:lineRule="auto"/>
        <w:outlineLvl w:val="2"/>
        <w:rPr>
          <w:rFonts w:ascii="Times New Roman" w:eastAsia="Times New Roman" w:hAnsi="Times New Roman" w:cs="Times New Roman"/>
          <w:b/>
          <w:bCs/>
          <w:sz w:val="24"/>
          <w:szCs w:val="24"/>
          <w:lang w:eastAsia="et-EE"/>
        </w:rPr>
      </w:pPr>
      <w:r w:rsidRPr="006A1242">
        <w:rPr>
          <w:rFonts w:ascii="Times New Roman" w:eastAsia="Times New Roman" w:hAnsi="Times New Roman" w:cs="Times New Roman"/>
          <w:b/>
          <w:bCs/>
          <w:sz w:val="24"/>
          <w:szCs w:val="24"/>
          <w:lang w:eastAsia="et-EE"/>
        </w:rPr>
        <w:t xml:space="preserve">§ 16. </w:t>
      </w:r>
      <w:bookmarkStart w:id="18" w:name="para16"/>
      <w:r w:rsidRPr="006A1242">
        <w:rPr>
          <w:rFonts w:ascii="Times New Roman" w:eastAsia="Times New Roman" w:hAnsi="Times New Roman" w:cs="Times New Roman"/>
          <w:b/>
          <w:bCs/>
          <w:sz w:val="24"/>
          <w:szCs w:val="24"/>
          <w:lang w:eastAsia="et-EE"/>
        </w:rPr>
        <w:t xml:space="preserve">  </w:t>
      </w:r>
      <w:bookmarkEnd w:id="18"/>
      <w:r w:rsidRPr="006A1242">
        <w:rPr>
          <w:rFonts w:ascii="Times New Roman" w:eastAsia="Times New Roman" w:hAnsi="Times New Roman" w:cs="Times New Roman"/>
          <w:b/>
          <w:bCs/>
          <w:sz w:val="24"/>
          <w:szCs w:val="24"/>
          <w:lang w:eastAsia="et-EE"/>
        </w:rPr>
        <w:t>Määruse kehtetuks tunnistamine</w:t>
      </w:r>
    </w:p>
    <w:p w:rsidR="006A1242" w:rsidRPr="006A1242" w:rsidRDefault="006A1242" w:rsidP="006A1242">
      <w:pPr>
        <w:spacing w:after="120" w:line="240" w:lineRule="auto"/>
        <w:rPr>
          <w:rFonts w:ascii="Times New Roman" w:eastAsia="Times New Roman" w:hAnsi="Times New Roman" w:cs="Times New Roman"/>
          <w:sz w:val="24"/>
          <w:szCs w:val="24"/>
          <w:lang w:eastAsia="et-EE"/>
        </w:rPr>
      </w:pPr>
      <w:r w:rsidRPr="006A1242">
        <w:rPr>
          <w:rFonts w:ascii="Times New Roman" w:eastAsia="Times New Roman" w:hAnsi="Times New Roman" w:cs="Times New Roman"/>
          <w:sz w:val="24"/>
          <w:szCs w:val="24"/>
          <w:lang w:eastAsia="et-EE"/>
        </w:rPr>
        <w:t>[Käesolevast tekstist välja jäetud].</w:t>
      </w:r>
    </w:p>
    <w:p w:rsidR="002F4520" w:rsidRPr="006A1242" w:rsidRDefault="002F4520" w:rsidP="006A1242">
      <w:pPr>
        <w:spacing w:after="120"/>
        <w:rPr>
          <w:rFonts w:ascii="Times New Roman" w:hAnsi="Times New Roman" w:cs="Times New Roman"/>
          <w:sz w:val="24"/>
          <w:szCs w:val="24"/>
        </w:rPr>
      </w:pPr>
      <w:bookmarkStart w:id="19" w:name="_GoBack"/>
      <w:bookmarkEnd w:id="19"/>
    </w:p>
    <w:sectPr w:rsidR="002F4520" w:rsidRPr="006A1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42"/>
    <w:rsid w:val="000019DD"/>
    <w:rsid w:val="0000751E"/>
    <w:rsid w:val="00012AB8"/>
    <w:rsid w:val="00022554"/>
    <w:rsid w:val="0003798B"/>
    <w:rsid w:val="000451CE"/>
    <w:rsid w:val="000560CF"/>
    <w:rsid w:val="00072B67"/>
    <w:rsid w:val="00090EAC"/>
    <w:rsid w:val="000A6757"/>
    <w:rsid w:val="000A7320"/>
    <w:rsid w:val="000A7BCB"/>
    <w:rsid w:val="000C0E1A"/>
    <w:rsid w:val="000C0E6F"/>
    <w:rsid w:val="000D2EFC"/>
    <w:rsid w:val="000E5B4F"/>
    <w:rsid w:val="000F0CD1"/>
    <w:rsid w:val="000F279B"/>
    <w:rsid w:val="00110EEF"/>
    <w:rsid w:val="001118E7"/>
    <w:rsid w:val="00111CC9"/>
    <w:rsid w:val="00112E32"/>
    <w:rsid w:val="001243BF"/>
    <w:rsid w:val="00132543"/>
    <w:rsid w:val="00146972"/>
    <w:rsid w:val="00155623"/>
    <w:rsid w:val="00156F8C"/>
    <w:rsid w:val="00161E92"/>
    <w:rsid w:val="00173DE0"/>
    <w:rsid w:val="001764EB"/>
    <w:rsid w:val="00195764"/>
    <w:rsid w:val="00197AB9"/>
    <w:rsid w:val="001B4D1D"/>
    <w:rsid w:val="001B54F0"/>
    <w:rsid w:val="001B5520"/>
    <w:rsid w:val="001B77B7"/>
    <w:rsid w:val="001D3AE5"/>
    <w:rsid w:val="001E3B4E"/>
    <w:rsid w:val="002025EA"/>
    <w:rsid w:val="00205BA7"/>
    <w:rsid w:val="00206226"/>
    <w:rsid w:val="00206343"/>
    <w:rsid w:val="0021633A"/>
    <w:rsid w:val="00220BB4"/>
    <w:rsid w:val="002229E0"/>
    <w:rsid w:val="002314E1"/>
    <w:rsid w:val="00236222"/>
    <w:rsid w:val="00241E1C"/>
    <w:rsid w:val="00245AD8"/>
    <w:rsid w:val="002574C3"/>
    <w:rsid w:val="002576AD"/>
    <w:rsid w:val="00273962"/>
    <w:rsid w:val="00274668"/>
    <w:rsid w:val="00286188"/>
    <w:rsid w:val="00286D2D"/>
    <w:rsid w:val="002915FA"/>
    <w:rsid w:val="00297E71"/>
    <w:rsid w:val="002A6287"/>
    <w:rsid w:val="002A6A44"/>
    <w:rsid w:val="002C4FA5"/>
    <w:rsid w:val="002D1026"/>
    <w:rsid w:val="002D70EF"/>
    <w:rsid w:val="002F4520"/>
    <w:rsid w:val="00307C18"/>
    <w:rsid w:val="00327865"/>
    <w:rsid w:val="003350AB"/>
    <w:rsid w:val="00343CCB"/>
    <w:rsid w:val="0037441F"/>
    <w:rsid w:val="0038254B"/>
    <w:rsid w:val="00394C5A"/>
    <w:rsid w:val="003A2E33"/>
    <w:rsid w:val="003B572F"/>
    <w:rsid w:val="003C3B40"/>
    <w:rsid w:val="003E231C"/>
    <w:rsid w:val="0041374F"/>
    <w:rsid w:val="004163FC"/>
    <w:rsid w:val="00416EF1"/>
    <w:rsid w:val="0041715E"/>
    <w:rsid w:val="00424CF0"/>
    <w:rsid w:val="00430198"/>
    <w:rsid w:val="00454727"/>
    <w:rsid w:val="00457F4D"/>
    <w:rsid w:val="0046685D"/>
    <w:rsid w:val="00467CA2"/>
    <w:rsid w:val="00471995"/>
    <w:rsid w:val="00477959"/>
    <w:rsid w:val="0049104C"/>
    <w:rsid w:val="00492ABD"/>
    <w:rsid w:val="004A044D"/>
    <w:rsid w:val="004A17C6"/>
    <w:rsid w:val="004B154F"/>
    <w:rsid w:val="004C1C32"/>
    <w:rsid w:val="004C5DE7"/>
    <w:rsid w:val="004C7D01"/>
    <w:rsid w:val="004E6378"/>
    <w:rsid w:val="004F05CA"/>
    <w:rsid w:val="004F207A"/>
    <w:rsid w:val="00507517"/>
    <w:rsid w:val="0051003D"/>
    <w:rsid w:val="0051530B"/>
    <w:rsid w:val="00517160"/>
    <w:rsid w:val="00520343"/>
    <w:rsid w:val="005203B4"/>
    <w:rsid w:val="00522A58"/>
    <w:rsid w:val="00532598"/>
    <w:rsid w:val="00532FFE"/>
    <w:rsid w:val="0053517B"/>
    <w:rsid w:val="00536D3E"/>
    <w:rsid w:val="00552BCA"/>
    <w:rsid w:val="0056048E"/>
    <w:rsid w:val="0056150F"/>
    <w:rsid w:val="00584010"/>
    <w:rsid w:val="00593CCF"/>
    <w:rsid w:val="005A2348"/>
    <w:rsid w:val="005A3E36"/>
    <w:rsid w:val="005D7066"/>
    <w:rsid w:val="005D7CA9"/>
    <w:rsid w:val="005F0507"/>
    <w:rsid w:val="005F0655"/>
    <w:rsid w:val="005F27BB"/>
    <w:rsid w:val="005F4F41"/>
    <w:rsid w:val="00611E6A"/>
    <w:rsid w:val="0062161C"/>
    <w:rsid w:val="00627E26"/>
    <w:rsid w:val="0064464B"/>
    <w:rsid w:val="0065002F"/>
    <w:rsid w:val="00663187"/>
    <w:rsid w:val="00665E89"/>
    <w:rsid w:val="006739AF"/>
    <w:rsid w:val="0067707D"/>
    <w:rsid w:val="00681A2E"/>
    <w:rsid w:val="00691110"/>
    <w:rsid w:val="00692660"/>
    <w:rsid w:val="006A1242"/>
    <w:rsid w:val="006A22C0"/>
    <w:rsid w:val="006A42BE"/>
    <w:rsid w:val="006B63C5"/>
    <w:rsid w:val="006D26A7"/>
    <w:rsid w:val="006D6E19"/>
    <w:rsid w:val="00716567"/>
    <w:rsid w:val="007246E5"/>
    <w:rsid w:val="0072782F"/>
    <w:rsid w:val="00736864"/>
    <w:rsid w:val="007402B2"/>
    <w:rsid w:val="007468D7"/>
    <w:rsid w:val="0076650F"/>
    <w:rsid w:val="0077370E"/>
    <w:rsid w:val="0077555D"/>
    <w:rsid w:val="007843BE"/>
    <w:rsid w:val="007918C9"/>
    <w:rsid w:val="007933AD"/>
    <w:rsid w:val="0079509E"/>
    <w:rsid w:val="007A40D0"/>
    <w:rsid w:val="007B667C"/>
    <w:rsid w:val="007C04A9"/>
    <w:rsid w:val="007C659E"/>
    <w:rsid w:val="007D2F8B"/>
    <w:rsid w:val="007D6C40"/>
    <w:rsid w:val="007E0BDD"/>
    <w:rsid w:val="007E2DB1"/>
    <w:rsid w:val="007E62AC"/>
    <w:rsid w:val="007E7F67"/>
    <w:rsid w:val="00804837"/>
    <w:rsid w:val="00804AEE"/>
    <w:rsid w:val="00813992"/>
    <w:rsid w:val="00817119"/>
    <w:rsid w:val="00831F11"/>
    <w:rsid w:val="0083497C"/>
    <w:rsid w:val="00843F5B"/>
    <w:rsid w:val="00855C42"/>
    <w:rsid w:val="008824F3"/>
    <w:rsid w:val="008832E8"/>
    <w:rsid w:val="00884BAA"/>
    <w:rsid w:val="00891B37"/>
    <w:rsid w:val="008A45D6"/>
    <w:rsid w:val="008A6221"/>
    <w:rsid w:val="008B7DE9"/>
    <w:rsid w:val="008C0416"/>
    <w:rsid w:val="008C44B8"/>
    <w:rsid w:val="008D024D"/>
    <w:rsid w:val="008E2E02"/>
    <w:rsid w:val="008E628C"/>
    <w:rsid w:val="009167D5"/>
    <w:rsid w:val="00923508"/>
    <w:rsid w:val="00933161"/>
    <w:rsid w:val="0093353A"/>
    <w:rsid w:val="00933AF1"/>
    <w:rsid w:val="00937476"/>
    <w:rsid w:val="00973637"/>
    <w:rsid w:val="00977FBD"/>
    <w:rsid w:val="00992B26"/>
    <w:rsid w:val="00997714"/>
    <w:rsid w:val="009B10C4"/>
    <w:rsid w:val="009B5254"/>
    <w:rsid w:val="009C068D"/>
    <w:rsid w:val="009C49C8"/>
    <w:rsid w:val="009C57D6"/>
    <w:rsid w:val="009E1C8A"/>
    <w:rsid w:val="009E2B33"/>
    <w:rsid w:val="009F658D"/>
    <w:rsid w:val="009F6898"/>
    <w:rsid w:val="009F7017"/>
    <w:rsid w:val="00A14F43"/>
    <w:rsid w:val="00A15B61"/>
    <w:rsid w:val="00A43833"/>
    <w:rsid w:val="00A5470E"/>
    <w:rsid w:val="00A621B3"/>
    <w:rsid w:val="00A7192C"/>
    <w:rsid w:val="00A73879"/>
    <w:rsid w:val="00A80E3C"/>
    <w:rsid w:val="00A867D2"/>
    <w:rsid w:val="00A90612"/>
    <w:rsid w:val="00AA27BF"/>
    <w:rsid w:val="00AB2E35"/>
    <w:rsid w:val="00AB6817"/>
    <w:rsid w:val="00AC0B63"/>
    <w:rsid w:val="00AC446E"/>
    <w:rsid w:val="00AC4B61"/>
    <w:rsid w:val="00AC542C"/>
    <w:rsid w:val="00AC6336"/>
    <w:rsid w:val="00AD567F"/>
    <w:rsid w:val="00AF1339"/>
    <w:rsid w:val="00AF306B"/>
    <w:rsid w:val="00B0024A"/>
    <w:rsid w:val="00B058B4"/>
    <w:rsid w:val="00B1222A"/>
    <w:rsid w:val="00B17262"/>
    <w:rsid w:val="00B30DB3"/>
    <w:rsid w:val="00B40981"/>
    <w:rsid w:val="00B422D7"/>
    <w:rsid w:val="00B47433"/>
    <w:rsid w:val="00B51E79"/>
    <w:rsid w:val="00B53C4A"/>
    <w:rsid w:val="00B60B9E"/>
    <w:rsid w:val="00B768A2"/>
    <w:rsid w:val="00B80917"/>
    <w:rsid w:val="00B84A30"/>
    <w:rsid w:val="00B84B1D"/>
    <w:rsid w:val="00B91E55"/>
    <w:rsid w:val="00B95D32"/>
    <w:rsid w:val="00BB16E3"/>
    <w:rsid w:val="00BB69C7"/>
    <w:rsid w:val="00BE07A2"/>
    <w:rsid w:val="00BE0E3E"/>
    <w:rsid w:val="00BE0E55"/>
    <w:rsid w:val="00BE12D8"/>
    <w:rsid w:val="00BE20E3"/>
    <w:rsid w:val="00BE5814"/>
    <w:rsid w:val="00BE7B99"/>
    <w:rsid w:val="00BF2A78"/>
    <w:rsid w:val="00BF67DE"/>
    <w:rsid w:val="00C01306"/>
    <w:rsid w:val="00C02309"/>
    <w:rsid w:val="00C0799E"/>
    <w:rsid w:val="00C11865"/>
    <w:rsid w:val="00C12D98"/>
    <w:rsid w:val="00C257C2"/>
    <w:rsid w:val="00C27601"/>
    <w:rsid w:val="00C34ED1"/>
    <w:rsid w:val="00C3600B"/>
    <w:rsid w:val="00C431B4"/>
    <w:rsid w:val="00C43364"/>
    <w:rsid w:val="00C51A86"/>
    <w:rsid w:val="00C7089D"/>
    <w:rsid w:val="00C748E2"/>
    <w:rsid w:val="00C75F43"/>
    <w:rsid w:val="00C8067E"/>
    <w:rsid w:val="00C90E2E"/>
    <w:rsid w:val="00C910C3"/>
    <w:rsid w:val="00C92702"/>
    <w:rsid w:val="00C937F4"/>
    <w:rsid w:val="00CA1D95"/>
    <w:rsid w:val="00CA2D67"/>
    <w:rsid w:val="00CA6864"/>
    <w:rsid w:val="00CB3BF9"/>
    <w:rsid w:val="00CC0381"/>
    <w:rsid w:val="00CD12FA"/>
    <w:rsid w:val="00CD1F63"/>
    <w:rsid w:val="00CE28C6"/>
    <w:rsid w:val="00CF1B38"/>
    <w:rsid w:val="00D13D1B"/>
    <w:rsid w:val="00D216B0"/>
    <w:rsid w:val="00D6204B"/>
    <w:rsid w:val="00D721D6"/>
    <w:rsid w:val="00D810B3"/>
    <w:rsid w:val="00D82C12"/>
    <w:rsid w:val="00D872C7"/>
    <w:rsid w:val="00DA3DEC"/>
    <w:rsid w:val="00DA434E"/>
    <w:rsid w:val="00DA6556"/>
    <w:rsid w:val="00DB4EE1"/>
    <w:rsid w:val="00DC42B9"/>
    <w:rsid w:val="00DC7191"/>
    <w:rsid w:val="00DD109A"/>
    <w:rsid w:val="00DE495D"/>
    <w:rsid w:val="00DE7CED"/>
    <w:rsid w:val="00DF29CC"/>
    <w:rsid w:val="00DF6DBA"/>
    <w:rsid w:val="00DF7D91"/>
    <w:rsid w:val="00E00262"/>
    <w:rsid w:val="00E17D7C"/>
    <w:rsid w:val="00E222F5"/>
    <w:rsid w:val="00E31AEE"/>
    <w:rsid w:val="00E3744B"/>
    <w:rsid w:val="00E5256C"/>
    <w:rsid w:val="00E616FC"/>
    <w:rsid w:val="00E70391"/>
    <w:rsid w:val="00E70616"/>
    <w:rsid w:val="00E723DB"/>
    <w:rsid w:val="00E76E8E"/>
    <w:rsid w:val="00E90303"/>
    <w:rsid w:val="00E903D8"/>
    <w:rsid w:val="00E938D7"/>
    <w:rsid w:val="00EA0B57"/>
    <w:rsid w:val="00EA1F28"/>
    <w:rsid w:val="00EC0897"/>
    <w:rsid w:val="00EC7FBF"/>
    <w:rsid w:val="00EE212C"/>
    <w:rsid w:val="00EE5C7A"/>
    <w:rsid w:val="00EF4EB0"/>
    <w:rsid w:val="00F0304D"/>
    <w:rsid w:val="00F10A9F"/>
    <w:rsid w:val="00F24811"/>
    <w:rsid w:val="00F31485"/>
    <w:rsid w:val="00F322B2"/>
    <w:rsid w:val="00F34E32"/>
    <w:rsid w:val="00F434C1"/>
    <w:rsid w:val="00F5277D"/>
    <w:rsid w:val="00F55272"/>
    <w:rsid w:val="00F57142"/>
    <w:rsid w:val="00F61A7D"/>
    <w:rsid w:val="00F64FC1"/>
    <w:rsid w:val="00F75575"/>
    <w:rsid w:val="00F83D16"/>
    <w:rsid w:val="00F86CEE"/>
    <w:rsid w:val="00F877CC"/>
    <w:rsid w:val="00F91EC7"/>
    <w:rsid w:val="00F94A3D"/>
    <w:rsid w:val="00FA0F41"/>
    <w:rsid w:val="00FA320E"/>
    <w:rsid w:val="00FA7342"/>
    <w:rsid w:val="00FB4136"/>
    <w:rsid w:val="00FC0C22"/>
    <w:rsid w:val="00FC30CF"/>
    <w:rsid w:val="00FD33DD"/>
    <w:rsid w:val="00FD61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E2A2"/>
  <w15:chartTrackingRefBased/>
  <w15:docId w15:val="{2FD35511-F143-47FA-AF7F-CD528BE0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A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80299">
      <w:bodyDiv w:val="1"/>
      <w:marLeft w:val="0"/>
      <w:marRight w:val="0"/>
      <w:marTop w:val="0"/>
      <w:marBottom w:val="0"/>
      <w:divBdr>
        <w:top w:val="none" w:sz="0" w:space="0" w:color="auto"/>
        <w:left w:val="none" w:sz="0" w:space="0" w:color="auto"/>
        <w:bottom w:val="none" w:sz="0" w:space="0" w:color="auto"/>
        <w:right w:val="none" w:sz="0" w:space="0" w:color="auto"/>
      </w:divBdr>
      <w:divsChild>
        <w:div w:id="1967613518">
          <w:marLeft w:val="0"/>
          <w:marRight w:val="0"/>
          <w:marTop w:val="0"/>
          <w:marBottom w:val="0"/>
          <w:divBdr>
            <w:top w:val="none" w:sz="0" w:space="0" w:color="auto"/>
            <w:left w:val="none" w:sz="0" w:space="0" w:color="auto"/>
            <w:bottom w:val="none" w:sz="0" w:space="0" w:color="auto"/>
            <w:right w:val="none" w:sz="0" w:space="0" w:color="auto"/>
          </w:divBdr>
          <w:divsChild>
            <w:div w:id="1320688845">
              <w:marLeft w:val="0"/>
              <w:marRight w:val="0"/>
              <w:marTop w:val="0"/>
              <w:marBottom w:val="0"/>
              <w:divBdr>
                <w:top w:val="none" w:sz="0" w:space="0" w:color="auto"/>
                <w:left w:val="none" w:sz="0" w:space="0" w:color="auto"/>
                <w:bottom w:val="none" w:sz="0" w:space="0" w:color="auto"/>
                <w:right w:val="none" w:sz="0" w:space="0" w:color="auto"/>
              </w:divBdr>
              <w:divsChild>
                <w:div w:id="136579845">
                  <w:marLeft w:val="0"/>
                  <w:marRight w:val="0"/>
                  <w:marTop w:val="0"/>
                  <w:marBottom w:val="0"/>
                  <w:divBdr>
                    <w:top w:val="none" w:sz="0" w:space="0" w:color="auto"/>
                    <w:left w:val="none" w:sz="0" w:space="0" w:color="auto"/>
                    <w:bottom w:val="none" w:sz="0" w:space="0" w:color="auto"/>
                    <w:right w:val="none" w:sz="0" w:space="0" w:color="auto"/>
                  </w:divBdr>
                  <w:divsChild>
                    <w:div w:id="206576268">
                      <w:marLeft w:val="0"/>
                      <w:marRight w:val="0"/>
                      <w:marTop w:val="0"/>
                      <w:marBottom w:val="0"/>
                      <w:divBdr>
                        <w:top w:val="none" w:sz="0" w:space="0" w:color="auto"/>
                        <w:left w:val="none" w:sz="0" w:space="0" w:color="auto"/>
                        <w:bottom w:val="none" w:sz="0" w:space="0" w:color="auto"/>
                        <w:right w:val="none" w:sz="0" w:space="0" w:color="auto"/>
                      </w:divBdr>
                      <w:divsChild>
                        <w:div w:id="463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1668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Helle Uusorg</cp:lastModifiedBy>
  <cp:revision>6</cp:revision>
  <dcterms:created xsi:type="dcterms:W3CDTF">2020-03-16T17:48:00Z</dcterms:created>
  <dcterms:modified xsi:type="dcterms:W3CDTF">2020-03-19T07:59:00Z</dcterms:modified>
</cp:coreProperties>
</file>