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1CB2" w14:textId="77777777" w:rsidR="00316404" w:rsidRDefault="00316404" w:rsidP="00316404">
      <w:pPr>
        <w:jc w:val="both"/>
        <w:rPr>
          <w:lang w:val="et-EE"/>
        </w:rPr>
      </w:pPr>
      <w:bookmarkStart w:id="0" w:name="_GoBack"/>
      <w:bookmarkEnd w:id="0"/>
    </w:p>
    <w:p w14:paraId="22CF9728" w14:textId="77777777" w:rsidR="00B651F8" w:rsidRDefault="00B651F8" w:rsidP="00316404">
      <w:pPr>
        <w:jc w:val="both"/>
        <w:rPr>
          <w:lang w:val="et-EE"/>
        </w:rPr>
      </w:pPr>
    </w:p>
    <w:p w14:paraId="10E69FBE" w14:textId="77777777" w:rsidR="00B651F8" w:rsidRDefault="00B651F8" w:rsidP="00316404">
      <w:pPr>
        <w:jc w:val="both"/>
        <w:rPr>
          <w:lang w:val="et-EE"/>
        </w:rPr>
      </w:pPr>
    </w:p>
    <w:p w14:paraId="7A8AF710" w14:textId="77777777" w:rsidR="00B651F8" w:rsidRPr="00CA4FDB" w:rsidRDefault="00CA4FDB" w:rsidP="00316404">
      <w:pPr>
        <w:jc w:val="both"/>
        <w:rPr>
          <w:i/>
          <w:lang w:val="et-EE"/>
        </w:rPr>
      </w:pPr>
      <w:r w:rsidRPr="00CA4FDB">
        <w:rPr>
          <w:i/>
          <w:lang w:val="et-EE"/>
        </w:rPr>
        <w:t>/aadress/</w:t>
      </w:r>
    </w:p>
    <w:p w14:paraId="4035261C" w14:textId="77777777" w:rsidR="00B651F8" w:rsidRDefault="00B651F8" w:rsidP="00316404">
      <w:pPr>
        <w:jc w:val="both"/>
        <w:rPr>
          <w:lang w:val="et-EE"/>
        </w:rPr>
      </w:pPr>
    </w:p>
    <w:p w14:paraId="5203DF68" w14:textId="77777777" w:rsidR="00B651F8" w:rsidRDefault="00B651F8" w:rsidP="00316404">
      <w:pPr>
        <w:jc w:val="both"/>
        <w:rPr>
          <w:lang w:val="et-EE"/>
        </w:rPr>
      </w:pPr>
    </w:p>
    <w:p w14:paraId="799E6D72" w14:textId="77777777" w:rsidR="00316404" w:rsidRPr="00316404" w:rsidRDefault="00B651F8" w:rsidP="00316404">
      <w:pPr>
        <w:jc w:val="right"/>
        <w:rPr>
          <w:lang w:val="et-EE"/>
        </w:rPr>
      </w:pPr>
      <w:r>
        <w:rPr>
          <w:lang w:val="et-EE"/>
        </w:rPr>
        <w:t>Meie 11</w:t>
      </w:r>
      <w:r w:rsidR="00316404">
        <w:rPr>
          <w:lang w:val="et-EE"/>
        </w:rPr>
        <w:t>.01.2021 nr AS/1695-2</w:t>
      </w:r>
    </w:p>
    <w:p w14:paraId="4DD9B85B" w14:textId="77777777" w:rsidR="00316404" w:rsidRPr="00316404" w:rsidRDefault="00316404" w:rsidP="00316404">
      <w:pPr>
        <w:jc w:val="both"/>
        <w:rPr>
          <w:lang w:val="et-EE"/>
        </w:rPr>
      </w:pPr>
    </w:p>
    <w:p w14:paraId="34826455" w14:textId="77777777" w:rsidR="00316404" w:rsidRPr="00316404" w:rsidRDefault="00316404" w:rsidP="00316404">
      <w:pPr>
        <w:jc w:val="both"/>
        <w:rPr>
          <w:lang w:val="et-EE"/>
        </w:rPr>
      </w:pPr>
      <w:r w:rsidRPr="00316404">
        <w:rPr>
          <w:lang w:val="et-EE"/>
        </w:rPr>
        <w:t>Akupaagi kavandamine Tulbi tn 12 kinnistule</w:t>
      </w:r>
    </w:p>
    <w:p w14:paraId="094FF297" w14:textId="77777777" w:rsidR="00316404" w:rsidRPr="00316404" w:rsidRDefault="00316404" w:rsidP="00316404">
      <w:pPr>
        <w:jc w:val="both"/>
        <w:rPr>
          <w:lang w:val="et-EE"/>
        </w:rPr>
      </w:pPr>
    </w:p>
    <w:p w14:paraId="5B1A38EF" w14:textId="77777777" w:rsidR="00316404" w:rsidRPr="00316404" w:rsidRDefault="00316404" w:rsidP="00316404">
      <w:pPr>
        <w:jc w:val="both"/>
        <w:rPr>
          <w:lang w:val="et-EE"/>
        </w:rPr>
      </w:pPr>
      <w:r w:rsidRPr="00316404">
        <w:rPr>
          <w:lang w:val="et-EE"/>
        </w:rPr>
        <w:t>Täname Teid 8. detsembri kirjas toodud põhjaliku tagasiside eest. Mõistame Teie muret võimalike muutuste pärast Teie naabruses. Samas on tegemist kinnistuga, mis on juba pikka aega täitnud tootmismaa otstarvet ja on olnud oluline tugipunkt Tartu linna energiavarustuse ja elutähtsate teenuste tagamisel. Me ei soovi muuta kinnistu sihtotstarvet ning planeerime kinnistut kasutada samal otstarbel ka edaspidi. Kehtiva üldplaneeringu kohaselt on tegemist tehnoehitiste maa-alaga.</w:t>
      </w:r>
    </w:p>
    <w:p w14:paraId="18071DDD" w14:textId="77777777" w:rsidR="00316404" w:rsidRPr="00316404" w:rsidRDefault="00316404" w:rsidP="00316404">
      <w:pPr>
        <w:jc w:val="both"/>
        <w:rPr>
          <w:lang w:val="et-EE"/>
        </w:rPr>
      </w:pPr>
      <w:r w:rsidRPr="00316404">
        <w:rPr>
          <w:lang w:val="et-EE"/>
        </w:rPr>
        <w:t>Meie teavitusüritusel selgitasime ka oma kavatsuste eesmärke, milleks on kaugjahutuse arendamine piirkonnas. Akupaak võimaldab toota jahutust eemal, ilma kohapealseid mürisevaid välijahuteid kasutamata. Leiame, et lisaks vähendab kaugjahutus ka teiste meditsiini- ja haridusasutuste jahutusseadmete müra. Lisaks loodame vähendada olemasoleva katlamaja tööaega ja selle sellega kaasnevaid heitmeid.</w:t>
      </w:r>
    </w:p>
    <w:p w14:paraId="6411767C" w14:textId="77777777" w:rsidR="00316404" w:rsidRPr="00316404" w:rsidRDefault="00316404" w:rsidP="00316404">
      <w:pPr>
        <w:jc w:val="both"/>
        <w:rPr>
          <w:lang w:val="et-EE"/>
        </w:rPr>
      </w:pPr>
      <w:r w:rsidRPr="00316404">
        <w:rPr>
          <w:lang w:val="et-EE"/>
        </w:rPr>
        <w:t>Viimastel aastatel oleme korrastanud Tulbi tn 12 kinnistu, lammutanud vanad masuudimahutid ja tühjad hooneosad ning plaanime kinnistu korrastamist jätkata.  Oma tulevikku kavandades arvestame, et meie teenused oleksid tarb</w:t>
      </w:r>
      <w:r w:rsidR="000411C2">
        <w:rPr>
          <w:lang w:val="et-EE"/>
        </w:rPr>
        <w:t>i</w:t>
      </w:r>
      <w:r w:rsidRPr="00316404">
        <w:rPr>
          <w:lang w:val="et-EE"/>
        </w:rPr>
        <w:t>jatele võimalikult taskukohased, keskkonnasõbralikud ning kooskõlas üha karmistuva Euroopa Liidu keskkonnapoliitikaga. Kaugküttel ja -jahutusel on täita oluline roll, et vähendada energeetika süsiniku jalajälge ning minna üle uutele säästlikele lahendustele.</w:t>
      </w:r>
    </w:p>
    <w:p w14:paraId="0CFB4CAA" w14:textId="77777777" w:rsidR="00316404" w:rsidRPr="00316404" w:rsidRDefault="00316404" w:rsidP="00316404">
      <w:pPr>
        <w:jc w:val="both"/>
        <w:rPr>
          <w:lang w:val="et-EE"/>
        </w:rPr>
      </w:pPr>
      <w:r w:rsidRPr="00316404">
        <w:rPr>
          <w:lang w:val="et-EE"/>
        </w:rPr>
        <w:t>Vastamise hõlbustamiseks jagasime  Teie kirjas esitatud seisukohad  järgmisteks teemadeks:</w:t>
      </w:r>
    </w:p>
    <w:p w14:paraId="1FB8D287" w14:textId="77777777" w:rsidR="00316404" w:rsidRPr="00316404" w:rsidRDefault="00316404" w:rsidP="00316404">
      <w:pPr>
        <w:pStyle w:val="ListParagraph"/>
        <w:numPr>
          <w:ilvl w:val="0"/>
          <w:numId w:val="4"/>
        </w:numPr>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Kavandatava mahuti kõrgus ja sobivus ümbritsevasse ruumi.</w:t>
      </w:r>
    </w:p>
    <w:p w14:paraId="1071446F" w14:textId="77777777" w:rsidR="00316404" w:rsidRPr="00316404" w:rsidRDefault="00316404" w:rsidP="00316404">
      <w:pPr>
        <w:pStyle w:val="ListParagraph"/>
        <w:numPr>
          <w:ilvl w:val="0"/>
          <w:numId w:val="4"/>
        </w:numPr>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Veemahutiga kaasnevad võimalikud ohud</w:t>
      </w:r>
    </w:p>
    <w:p w14:paraId="645B236C" w14:textId="77777777" w:rsidR="00316404" w:rsidRPr="00316404" w:rsidRDefault="00316404" w:rsidP="00316404">
      <w:pPr>
        <w:pStyle w:val="ListParagraph"/>
        <w:numPr>
          <w:ilvl w:val="0"/>
          <w:numId w:val="4"/>
        </w:numPr>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Ettepanek viia katlamaja teise asukohta.</w:t>
      </w:r>
    </w:p>
    <w:p w14:paraId="176AE2EB" w14:textId="77777777" w:rsidR="00316404" w:rsidRPr="00316404" w:rsidRDefault="00316404" w:rsidP="00316404">
      <w:pPr>
        <w:jc w:val="both"/>
        <w:rPr>
          <w:lang w:val="et-EE"/>
        </w:rPr>
      </w:pPr>
    </w:p>
    <w:p w14:paraId="7A900E6F" w14:textId="77777777" w:rsidR="00316404" w:rsidRPr="00316404" w:rsidRDefault="00316404" w:rsidP="00316404">
      <w:pPr>
        <w:pStyle w:val="ListParagraph"/>
        <w:numPr>
          <w:ilvl w:val="0"/>
          <w:numId w:val="3"/>
        </w:numPr>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Kavandatava mahuti kõrguse ja mahu osas on meie selgitused alljärgnevad:</w:t>
      </w:r>
    </w:p>
    <w:p w14:paraId="0386B9F4"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 xml:space="preserve">Püüame mahutile tehnilise lahenduse leidmisel arvestada Teie ettepanekutega, näiteks püüame võimaluse piires vähendada mahuti kõrgust. Samas peame oluliseks, et lahendus jääks siiski toimivaks, kulutõhusaks ja efektiivseks. Leiame, et mahuti täpsem kõrgus peab selguma edasise planeerimismenetluse käigus. </w:t>
      </w:r>
    </w:p>
    <w:p w14:paraId="62988268"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 xml:space="preserve">Lähtudes Teie tagasisidest, püüame paigutada mahuti selliselt, et see paikneks krundi parkimismaja poolses osas, et selle mõju ümbritsevale oleks väiksem. </w:t>
      </w:r>
    </w:p>
    <w:p w14:paraId="0FCFB58A"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Lõplikud tehnoloogilised valikud veemahuti ühendusskeemide osas  saame teha alles projekteerimise käigus peale detailplaneeringu menetlust. Teie pakutud lahendus soojusvahetite kasutamiseks on jahutusaku puhul äärmiselt komplitseeritud.</w:t>
      </w:r>
    </w:p>
    <w:p w14:paraId="2E7415DF"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Meie ettepanek on rajada krundile (kõrg)haljastus, mis eraldaks tehnoloogiarajatised elamutest, haljastuse planeerimisel arvestame naab</w:t>
      </w:r>
      <w:r w:rsidR="000411C2">
        <w:rPr>
          <w:rFonts w:ascii="Times New Roman" w:hAnsi="Times New Roman" w:cs="Times New Roman"/>
          <w:sz w:val="24"/>
          <w:szCs w:val="24"/>
          <w:lang w:val="et-EE"/>
        </w:rPr>
        <w:t>r</w:t>
      </w:r>
      <w:r w:rsidRPr="00316404">
        <w:rPr>
          <w:rFonts w:ascii="Times New Roman" w:hAnsi="Times New Roman" w:cs="Times New Roman"/>
          <w:sz w:val="24"/>
          <w:szCs w:val="24"/>
          <w:lang w:val="et-EE"/>
        </w:rPr>
        <w:t>uses elavate inimeste  soove haljastuse võimaliku kauguse ja kõrguse osas.</w:t>
      </w:r>
    </w:p>
    <w:p w14:paraId="3677E254"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Analüüsimaks, kuidas tekivad varjud ja mil määral varjab mahuti päiksevalgust, koostasime mudeli, mille oleme saatnud 25. novembril 2020 koosolekul viibinud naabrite esindajatele. Mudelist selgus, et varjude mõju on minimaalne, kui paigutada mahuti krundi parkimismaja poolsesse osasse.</w:t>
      </w:r>
    </w:p>
    <w:p w14:paraId="303293F2" w14:textId="77777777" w:rsidR="00316404" w:rsidRDefault="00316404" w:rsidP="00316404">
      <w:pPr>
        <w:ind w:left="360"/>
        <w:jc w:val="both"/>
        <w:rPr>
          <w:lang w:val="et-EE"/>
        </w:rPr>
      </w:pPr>
    </w:p>
    <w:p w14:paraId="1F62862E" w14:textId="77777777" w:rsidR="000411C2" w:rsidRPr="00316404" w:rsidRDefault="000411C2" w:rsidP="00316404">
      <w:pPr>
        <w:ind w:left="360"/>
        <w:jc w:val="both"/>
        <w:rPr>
          <w:lang w:val="et-EE"/>
        </w:rPr>
      </w:pPr>
    </w:p>
    <w:p w14:paraId="21C24F55" w14:textId="77777777" w:rsidR="00316404" w:rsidRPr="00316404" w:rsidRDefault="00316404" w:rsidP="00316404">
      <w:pPr>
        <w:pStyle w:val="ListParagraph"/>
        <w:numPr>
          <w:ilvl w:val="0"/>
          <w:numId w:val="3"/>
        </w:numPr>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Veemahutiga kaasnevate ohtude osas on meie selgitused alljärgnevad:</w:t>
      </w:r>
    </w:p>
    <w:p w14:paraId="366A2155"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Kavandatava veemahuti ehitus on reguleeritud standardiga EVS-EL 14015:2004, mis  määrab projekteerimis-, ehitus- ja ohutusnõuded. Kindlasti kavatseme järgida kõiki kehtivaid standardeid ja muid seaduslikke nõudeid.</w:t>
      </w:r>
    </w:p>
    <w:p w14:paraId="208D8F39"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Krunt on võimalik planeerida selliselt, et võimalike lekete korral ei valgu vesi krundilt välja. Selleks on võimalik kasutada mitmeid alternatiivseid lahendusi ja kaitserajatisi. Saame nende vajaduse näha planeeringus ette ja lahendada hilisema projekteerimise käigus.</w:t>
      </w:r>
    </w:p>
    <w:p w14:paraId="71BC5346"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Planeerimismenetluse käigus on vajadusel võimalik tellida täiendavaid uuringuid võimalike riskide vähendamiseks.</w:t>
      </w:r>
    </w:p>
    <w:p w14:paraId="60D38EE7"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Ehitustööd erinevate gaasi</w:t>
      </w:r>
      <w:r w:rsidR="000411C2">
        <w:rPr>
          <w:rFonts w:ascii="Times New Roman" w:hAnsi="Times New Roman" w:cs="Times New Roman"/>
          <w:sz w:val="24"/>
          <w:szCs w:val="24"/>
          <w:lang w:val="et-EE"/>
        </w:rPr>
        <w:t>-</w:t>
      </w:r>
      <w:r w:rsidRPr="00316404">
        <w:rPr>
          <w:rFonts w:ascii="Times New Roman" w:hAnsi="Times New Roman" w:cs="Times New Roman"/>
          <w:sz w:val="24"/>
          <w:szCs w:val="24"/>
          <w:lang w:val="et-EE"/>
        </w:rPr>
        <w:t xml:space="preserve"> ja elektrivõrkude lähedal on tavapraktika. Võrkudele on seadusega kehtestatud kaitsevööndid, millest tuleb projekteerimisel lähtuda. Samuti on tavapraktika kooskõlastada kõik tööd võrkude valdajatega. Näiteks on analoogsed veemahutid elektrijaamade juures, kus on olemas ka nii gaasi kui elektrivarustus. </w:t>
      </w:r>
    </w:p>
    <w:p w14:paraId="2F1E121B"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 xml:space="preserve">Me ei oska kommenteerida Teie näiteid maailmas leidnud õnnetuste kohta, kuna nende põhjused on meile teadmata. Kindlasti on internetist võimalik leida õnnetusi kajastavaid materjale peaaegu kõikide eluvaldkondade kohta, milles igapäevaselt osaleme. Samas on suured veemahutid linnades ja tiheasustusaladel üsna tavapärane praktika veevarustuse tagamisel. Näiteks ka Tartu veetorn on tiheasustusalal koolide, teatri, toidupoe ja elamute naabruses ning selle allkorrustel paiknesid isegi bürood ja korterid. Sarnaseid näiteid on Eestis veelgi (näiteks Elva või Narva veetorn). </w:t>
      </w:r>
    </w:p>
    <w:p w14:paraId="2FA955A6" w14:textId="77777777" w:rsidR="00316404" w:rsidRPr="00316404" w:rsidRDefault="000411C2" w:rsidP="00316404">
      <w:pPr>
        <w:pStyle w:val="ListParagraph"/>
        <w:numPr>
          <w:ilvl w:val="1"/>
          <w:numId w:val="3"/>
        </w:numPr>
        <w:ind w:left="709" w:hanging="283"/>
        <w:jc w:val="both"/>
        <w:rPr>
          <w:rFonts w:ascii="Times New Roman" w:hAnsi="Times New Roman" w:cs="Times New Roman"/>
          <w:sz w:val="24"/>
          <w:szCs w:val="24"/>
          <w:lang w:val="et-EE"/>
        </w:rPr>
      </w:pPr>
      <w:r>
        <w:rPr>
          <w:rFonts w:ascii="Times New Roman" w:hAnsi="Times New Roman" w:cs="Times New Roman"/>
          <w:sz w:val="24"/>
          <w:szCs w:val="24"/>
          <w:lang w:val="et-EE"/>
        </w:rPr>
        <w:t>Meil on mitmekümneaastan</w:t>
      </w:r>
      <w:r w:rsidR="00316404" w:rsidRPr="00316404">
        <w:rPr>
          <w:rFonts w:ascii="Times New Roman" w:hAnsi="Times New Roman" w:cs="Times New Roman"/>
          <w:sz w:val="24"/>
          <w:szCs w:val="24"/>
          <w:lang w:val="et-EE"/>
        </w:rPr>
        <w:t>e kogemus erinevate mahutitega. Ka Tulbi tn 12 kinnistul asusid alles hiljuti 2000</w:t>
      </w:r>
      <w:r>
        <w:rPr>
          <w:rFonts w:ascii="Times New Roman" w:hAnsi="Times New Roman" w:cs="Times New Roman"/>
          <w:sz w:val="24"/>
          <w:szCs w:val="24"/>
          <w:lang w:val="et-EE"/>
        </w:rPr>
        <w:t xml:space="preserve"> </w:t>
      </w:r>
      <w:r w:rsidR="00316404" w:rsidRPr="00316404">
        <w:rPr>
          <w:rFonts w:ascii="Times New Roman" w:hAnsi="Times New Roman" w:cs="Times New Roman"/>
          <w:sz w:val="24"/>
          <w:szCs w:val="24"/>
          <w:lang w:val="et-EE"/>
        </w:rPr>
        <w:t>m³ kogumahuga  kütusemahutid, mis on tänaseks lammutatud. Samuti olid kuni 2014 aastani kasutuses suured veemahutid Turu tänava katlamaja juures.</w:t>
      </w:r>
    </w:p>
    <w:p w14:paraId="0E4791DB"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 xml:space="preserve">Projekteerimisele kaasame asjatundjaid välismaalt, kes on </w:t>
      </w:r>
      <w:r w:rsidR="000411C2">
        <w:rPr>
          <w:rFonts w:ascii="Times New Roman" w:hAnsi="Times New Roman" w:cs="Times New Roman"/>
          <w:sz w:val="24"/>
          <w:szCs w:val="24"/>
          <w:lang w:val="et-EE"/>
        </w:rPr>
        <w:t>rajanud sarnaseid rajatisi S</w:t>
      </w:r>
      <w:r w:rsidRPr="00316404">
        <w:rPr>
          <w:rFonts w:ascii="Times New Roman" w:hAnsi="Times New Roman" w:cs="Times New Roman"/>
          <w:sz w:val="24"/>
          <w:szCs w:val="24"/>
          <w:lang w:val="et-EE"/>
        </w:rPr>
        <w:t>kandinaavias. Samuti peame oluliseks kaas</w:t>
      </w:r>
      <w:r w:rsidR="000411C2">
        <w:rPr>
          <w:rFonts w:ascii="Times New Roman" w:hAnsi="Times New Roman" w:cs="Times New Roman"/>
          <w:sz w:val="24"/>
          <w:szCs w:val="24"/>
          <w:lang w:val="et-EE"/>
        </w:rPr>
        <w:t>a</w:t>
      </w:r>
      <w:r w:rsidRPr="00316404">
        <w:rPr>
          <w:rFonts w:ascii="Times New Roman" w:hAnsi="Times New Roman" w:cs="Times New Roman"/>
          <w:sz w:val="24"/>
          <w:szCs w:val="24"/>
          <w:lang w:val="et-EE"/>
        </w:rPr>
        <w:t xml:space="preserve">ta ehitajad, kel on eelnev suur kogemus sarnaste rajatiste püstitamisel. </w:t>
      </w:r>
      <w:r w:rsidR="000411C2">
        <w:rPr>
          <w:rFonts w:ascii="Times New Roman" w:hAnsi="Times New Roman" w:cs="Times New Roman"/>
          <w:sz w:val="24"/>
          <w:szCs w:val="24"/>
          <w:lang w:val="et-EE"/>
        </w:rPr>
        <w:t>Kasu</w:t>
      </w:r>
      <w:r w:rsidRPr="00316404">
        <w:rPr>
          <w:rFonts w:ascii="Times New Roman" w:hAnsi="Times New Roman" w:cs="Times New Roman"/>
          <w:sz w:val="24"/>
          <w:szCs w:val="24"/>
          <w:lang w:val="et-EE"/>
        </w:rPr>
        <w:t>tades kogenud projekteerijaid ja töövõtjaid saame vältida riske.</w:t>
      </w:r>
    </w:p>
    <w:p w14:paraId="6AB33C26"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Fortum Tartu ettevõtete keskkonna-, tööohutuse- ja juhtimisalane tegevus vastab kaasaja nõutele ning ettevõttete tegevus on sertifitseeritud ja vastab standardite ISO 9001:2015, ISO 14001:2015 ning ISO 45001:2018 nõuetele.</w:t>
      </w:r>
    </w:p>
    <w:p w14:paraId="7917637B" w14:textId="77777777" w:rsidR="00316404" w:rsidRPr="00316404" w:rsidRDefault="00316404" w:rsidP="00316404">
      <w:pPr>
        <w:pStyle w:val="ListParagraph"/>
        <w:ind w:left="709"/>
        <w:jc w:val="both"/>
        <w:rPr>
          <w:rFonts w:ascii="Times New Roman" w:hAnsi="Times New Roman" w:cs="Times New Roman"/>
          <w:sz w:val="24"/>
          <w:szCs w:val="24"/>
          <w:lang w:val="et-EE"/>
        </w:rPr>
      </w:pPr>
    </w:p>
    <w:p w14:paraId="1150522F" w14:textId="77777777" w:rsidR="00316404" w:rsidRPr="00316404" w:rsidRDefault="00316404" w:rsidP="00316404">
      <w:pPr>
        <w:pStyle w:val="ListParagraph"/>
        <w:numPr>
          <w:ilvl w:val="0"/>
          <w:numId w:val="3"/>
        </w:numPr>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Ettepaneku osas viia katlamaja teise asukohta, on meie selgitused järgmised:</w:t>
      </w:r>
    </w:p>
    <w:p w14:paraId="516D8926"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Kaugküte on elutähtis teenus ning Tulbi katlamaja on osa terviklikust kaugküttesüsteemist, mis peab tagama kütmise varustuskindluse, võrgu hüdraulika toimimise, soojuse tarbimistippude katmise ning reservvõimsused erijuhtudeks. Juba olemasoleva, töötava ja kõikidele nõuetele vastava katlamaja asukoha muutmine ei ole mõeldav, sest see tooks kaasa äärmiselt suured kulud maa soetamiseks, uute soojusvõrkude ning katlamaja rajamiseks, uute elektri- ja gaasiühenduste loomiseks. Meie hinnangul tõstab see soojuse hinda tarb</w:t>
      </w:r>
      <w:r w:rsidR="00C12015">
        <w:rPr>
          <w:rFonts w:ascii="Times New Roman" w:hAnsi="Times New Roman" w:cs="Times New Roman"/>
          <w:sz w:val="24"/>
          <w:szCs w:val="24"/>
          <w:lang w:val="et-EE"/>
        </w:rPr>
        <w:t>i</w:t>
      </w:r>
      <w:r w:rsidRPr="00316404">
        <w:rPr>
          <w:rFonts w:ascii="Times New Roman" w:hAnsi="Times New Roman" w:cs="Times New Roman"/>
          <w:sz w:val="24"/>
          <w:szCs w:val="24"/>
          <w:lang w:val="et-EE"/>
        </w:rPr>
        <w:t>jatele ning pole seega hea valik.</w:t>
      </w:r>
    </w:p>
    <w:p w14:paraId="723359DB"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 xml:space="preserve">Reserv- ja tipukatlamajad peavad asuma hajali tarbimiskohtade lähistel ning tagama lähiümbruse soojusvarustuse soojusvõrgu rikete korral. Tulbi katlamajal on oluline roll piirkondliku soojusvarustuse tagamisel. </w:t>
      </w:r>
    </w:p>
    <w:p w14:paraId="370B2BB5"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 xml:space="preserve">TÜ Kliinikumide kompleks Maarjamõisas on ülioluline meditsiinikeskus, mis teenindab kogu Lõuna-Eestit. Katlamaja lähedus haiglakompleksile on kriitilise tähtsusega, sest vähendab riske. Me oleme tegemas täiendavaid investeeringuid Tulbi katlamajja, et tagada </w:t>
      </w:r>
      <w:r w:rsidRPr="00316404">
        <w:rPr>
          <w:rFonts w:ascii="Times New Roman" w:hAnsi="Times New Roman" w:cs="Times New Roman"/>
          <w:sz w:val="24"/>
          <w:szCs w:val="24"/>
          <w:lang w:val="et-EE"/>
        </w:rPr>
        <w:lastRenderedPageBreak/>
        <w:t>soojusvarustus haiglale ka olukorras, mil linna on tabanud näiteks ulatuslik elektrikatkestus. Ka kavandataval akupaagil saab olema varustuskindluse tagamisel oluline roll.</w:t>
      </w:r>
    </w:p>
    <w:p w14:paraId="4298900D"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Kaugjahutusvõrgu eripära võrreldes kaugküttega seisneb selles, et jahutusvõrk nõuab sama võimsuse transpordiks ligi 5 korda suuremat veevoolu hulka kui kaugküte. Seega kavandatav jahutusvee aku peab asuma suurte tarb</w:t>
      </w:r>
      <w:r w:rsidR="00C12015">
        <w:rPr>
          <w:rFonts w:ascii="Times New Roman" w:hAnsi="Times New Roman" w:cs="Times New Roman"/>
          <w:sz w:val="24"/>
          <w:szCs w:val="24"/>
          <w:lang w:val="et-EE"/>
        </w:rPr>
        <w:t>i</w:t>
      </w:r>
      <w:r w:rsidRPr="00316404">
        <w:rPr>
          <w:rFonts w:ascii="Times New Roman" w:hAnsi="Times New Roman" w:cs="Times New Roman"/>
          <w:sz w:val="24"/>
          <w:szCs w:val="24"/>
          <w:lang w:val="et-EE"/>
        </w:rPr>
        <w:t>jate (nt TÜ Kliinikumi hooned) läheduses, sellisel juhul on jahutusvõrgu torustikud optimaalse läbimõõduga ning päevaste tippude katmiseks saab kasutada öisel ajal eemal toodetud ja akumuleeritud jahutusenergiat. Tartu linna tänavad on kommunikatsioonidega kaetud ning väga suurte torude ehitus on ruumi puuduse tõttu komplitseeritud ning kohati ka võimatu.</w:t>
      </w:r>
    </w:p>
    <w:p w14:paraId="71DB1FA2" w14:textId="77777777" w:rsidR="00316404" w:rsidRPr="00316404" w:rsidRDefault="00316404" w:rsidP="00316404">
      <w:pPr>
        <w:pStyle w:val="ListParagraph"/>
        <w:numPr>
          <w:ilvl w:val="1"/>
          <w:numId w:val="3"/>
        </w:numPr>
        <w:ind w:left="709" w:hanging="283"/>
        <w:jc w:val="both"/>
        <w:rPr>
          <w:rFonts w:ascii="Times New Roman" w:hAnsi="Times New Roman" w:cs="Times New Roman"/>
          <w:sz w:val="24"/>
          <w:szCs w:val="24"/>
          <w:lang w:val="et-EE"/>
        </w:rPr>
      </w:pPr>
      <w:r w:rsidRPr="00316404">
        <w:rPr>
          <w:rFonts w:ascii="Times New Roman" w:hAnsi="Times New Roman" w:cs="Times New Roman"/>
          <w:sz w:val="24"/>
          <w:szCs w:val="24"/>
          <w:lang w:val="et-EE"/>
        </w:rPr>
        <w:t>Tulbi tn 12 katlamaja ei kasuta tahkekütuseid ning Fortum Tartu ka ei kavatse Tulbi tn 12  katlamajas hakata  tahkekütuseid (biomass vms) kasutama.  Seega ei hakka Tulbi tn 12 kinnistul ega selle ümbruses toimuma ei tahkekütuste ladustamist ega transporti.</w:t>
      </w:r>
    </w:p>
    <w:p w14:paraId="7E596CAE" w14:textId="77777777" w:rsidR="00316404" w:rsidRPr="00316404" w:rsidRDefault="00316404" w:rsidP="00316404">
      <w:pPr>
        <w:jc w:val="both"/>
        <w:rPr>
          <w:lang w:val="et-EE"/>
        </w:rPr>
      </w:pPr>
      <w:r w:rsidRPr="00316404">
        <w:rPr>
          <w:lang w:val="et-EE"/>
        </w:rPr>
        <w:t>Oleme nõus, et Tartu elukeskkond tuleb muuta rohelisemaks ning ressursisäästlikumaks. Selle teel on Tartus kütmise ja jahutamise osas juba mitmeid samme astutud ning Tartu kaugkütte ja –jahutuse on Euroopale eeskujuks seadnud ka Euroopa Komisjon. Ka antud veemahutit on vaja parema elukeskkonna loomiseks – energia salvestamine võimaldab suurendada taastuvate energiaallikate osakaalu ning tagada kriitilise infrastruktuuri toimimist. Loomulikult soovime me tagada veemahuti ehitamisel ja käitamisel ohutuse ning kasutada selleks piisavaid ja põhjendatud meetodeid.</w:t>
      </w:r>
    </w:p>
    <w:p w14:paraId="47AB3F87" w14:textId="77777777" w:rsidR="00316404" w:rsidRDefault="00316404" w:rsidP="00316404">
      <w:pPr>
        <w:jc w:val="both"/>
        <w:rPr>
          <w:lang w:val="et-EE"/>
        </w:rPr>
      </w:pPr>
      <w:r w:rsidRPr="00316404">
        <w:rPr>
          <w:lang w:val="et-EE"/>
        </w:rPr>
        <w:t>Järgneva sammuna soovime alustada kinnistu detailplaneeringut, mis oma olemuselt on avalik protsess ja mille käigus tahame leida kõiki osapooli rahuldava lahenduse Tulbi tn 12 kinnistu kasutamiseks soovitud eesmärgil.</w:t>
      </w:r>
    </w:p>
    <w:p w14:paraId="0FB102AD" w14:textId="77777777" w:rsidR="00C12015" w:rsidRDefault="00C12015" w:rsidP="00316404">
      <w:pPr>
        <w:jc w:val="both"/>
        <w:rPr>
          <w:lang w:val="et-EE"/>
        </w:rPr>
      </w:pPr>
    </w:p>
    <w:p w14:paraId="14C05827" w14:textId="77777777" w:rsidR="00C12015" w:rsidRDefault="00C12015" w:rsidP="00316404">
      <w:pPr>
        <w:jc w:val="both"/>
        <w:rPr>
          <w:lang w:val="et-EE"/>
        </w:rPr>
      </w:pPr>
    </w:p>
    <w:p w14:paraId="32029793" w14:textId="77777777" w:rsidR="00C12015" w:rsidRDefault="00C12015" w:rsidP="00C12015">
      <w:pPr>
        <w:rPr>
          <w:lang w:val="et-EE"/>
        </w:rPr>
      </w:pPr>
      <w:r>
        <w:rPr>
          <w:lang w:val="et-EE"/>
        </w:rPr>
        <w:t>Lugupidamisega</w:t>
      </w:r>
    </w:p>
    <w:p w14:paraId="287DC037" w14:textId="77777777" w:rsidR="00C12015" w:rsidRDefault="00C12015" w:rsidP="00C12015">
      <w:pPr>
        <w:rPr>
          <w:lang w:val="et-EE"/>
        </w:rPr>
      </w:pPr>
    </w:p>
    <w:p w14:paraId="7B43C156" w14:textId="77777777" w:rsidR="00C12015" w:rsidRDefault="00C12015" w:rsidP="00C12015">
      <w:pPr>
        <w:rPr>
          <w:lang w:val="et-EE"/>
        </w:rPr>
      </w:pPr>
    </w:p>
    <w:p w14:paraId="715D0BC2" w14:textId="77777777" w:rsidR="00B651F8" w:rsidRDefault="00B651F8" w:rsidP="00C12015">
      <w:pPr>
        <w:rPr>
          <w:lang w:val="et-EE"/>
        </w:rPr>
      </w:pPr>
    </w:p>
    <w:p w14:paraId="1998F3B6" w14:textId="77777777" w:rsidR="00C12015" w:rsidRDefault="00C12015" w:rsidP="00316404">
      <w:pPr>
        <w:jc w:val="both"/>
        <w:rPr>
          <w:lang w:val="et-EE"/>
        </w:rPr>
      </w:pPr>
      <w:r>
        <w:rPr>
          <w:lang w:val="et-EE"/>
        </w:rPr>
        <w:t>Mati Meos</w:t>
      </w:r>
    </w:p>
    <w:p w14:paraId="1BCA45B1" w14:textId="77777777" w:rsidR="00C12015" w:rsidRDefault="00C12015" w:rsidP="00316404">
      <w:pPr>
        <w:jc w:val="both"/>
        <w:rPr>
          <w:lang w:val="et-EE"/>
        </w:rPr>
      </w:pPr>
      <w:r>
        <w:rPr>
          <w:lang w:val="et-EE"/>
        </w:rPr>
        <w:t>AS Anne Soojus</w:t>
      </w:r>
    </w:p>
    <w:p w14:paraId="39E05019" w14:textId="77777777" w:rsidR="00C12015" w:rsidRDefault="00C12015" w:rsidP="00316404">
      <w:pPr>
        <w:jc w:val="both"/>
        <w:rPr>
          <w:lang w:val="et-EE"/>
        </w:rPr>
      </w:pPr>
      <w:r>
        <w:rPr>
          <w:lang w:val="et-EE"/>
        </w:rPr>
        <w:t>Juhatuse esimees</w:t>
      </w:r>
    </w:p>
    <w:p w14:paraId="6D6D9CC8" w14:textId="77777777" w:rsidR="00C12015" w:rsidRDefault="00C12015" w:rsidP="00316404">
      <w:pPr>
        <w:jc w:val="both"/>
        <w:rPr>
          <w:lang w:val="et-EE"/>
        </w:rPr>
      </w:pPr>
    </w:p>
    <w:p w14:paraId="21248C5C" w14:textId="77777777" w:rsidR="00C12015" w:rsidRPr="00316404" w:rsidRDefault="00C12015" w:rsidP="00316404">
      <w:pPr>
        <w:jc w:val="both"/>
        <w:rPr>
          <w:lang w:val="et-EE"/>
        </w:rPr>
      </w:pPr>
    </w:p>
    <w:p w14:paraId="122967E3" w14:textId="77777777" w:rsidR="00316404" w:rsidRPr="00316404" w:rsidRDefault="00316404" w:rsidP="00316404">
      <w:pPr>
        <w:jc w:val="both"/>
        <w:rPr>
          <w:lang w:val="et-EE"/>
        </w:rPr>
      </w:pPr>
    </w:p>
    <w:p w14:paraId="5983275C" w14:textId="77777777" w:rsidR="00316404" w:rsidRPr="00316404" w:rsidRDefault="00316404" w:rsidP="00316404">
      <w:pPr>
        <w:jc w:val="both"/>
        <w:rPr>
          <w:lang w:val="et-EE"/>
        </w:rPr>
      </w:pPr>
    </w:p>
    <w:p w14:paraId="1789E198" w14:textId="77777777" w:rsidR="00316404" w:rsidRPr="00316404" w:rsidRDefault="00316404" w:rsidP="00316404">
      <w:pPr>
        <w:pStyle w:val="ListParagraph"/>
        <w:jc w:val="both"/>
        <w:rPr>
          <w:rFonts w:ascii="Times New Roman" w:hAnsi="Times New Roman" w:cs="Times New Roman"/>
          <w:sz w:val="24"/>
          <w:szCs w:val="24"/>
          <w:lang w:val="et-EE"/>
        </w:rPr>
      </w:pPr>
    </w:p>
    <w:p w14:paraId="1FA050A6" w14:textId="77777777" w:rsidR="00C6539E" w:rsidRDefault="00C6539E" w:rsidP="00316404">
      <w:pPr>
        <w:jc w:val="both"/>
        <w:rPr>
          <w:lang w:val="et-EE"/>
        </w:rPr>
      </w:pPr>
    </w:p>
    <w:p w14:paraId="6442AE45" w14:textId="77777777" w:rsidR="00B651F8" w:rsidRDefault="00B651F8" w:rsidP="00316404">
      <w:pPr>
        <w:jc w:val="both"/>
        <w:rPr>
          <w:lang w:val="et-EE"/>
        </w:rPr>
      </w:pPr>
    </w:p>
    <w:p w14:paraId="6D246F38" w14:textId="77777777" w:rsidR="00B651F8" w:rsidRDefault="00B651F8" w:rsidP="00316404">
      <w:pPr>
        <w:jc w:val="both"/>
        <w:rPr>
          <w:lang w:val="et-EE"/>
        </w:rPr>
      </w:pPr>
    </w:p>
    <w:p w14:paraId="29CBB599" w14:textId="77777777" w:rsidR="00B651F8" w:rsidRDefault="00B651F8" w:rsidP="00316404">
      <w:pPr>
        <w:jc w:val="both"/>
        <w:rPr>
          <w:lang w:val="et-EE"/>
        </w:rPr>
      </w:pPr>
    </w:p>
    <w:p w14:paraId="07028AF9" w14:textId="77777777" w:rsidR="00B651F8" w:rsidRDefault="00B651F8" w:rsidP="00316404">
      <w:pPr>
        <w:jc w:val="both"/>
        <w:rPr>
          <w:lang w:val="et-EE"/>
        </w:rPr>
      </w:pPr>
    </w:p>
    <w:p w14:paraId="079A2483" w14:textId="77777777" w:rsidR="00B651F8" w:rsidRDefault="00B651F8" w:rsidP="00316404">
      <w:pPr>
        <w:jc w:val="both"/>
        <w:rPr>
          <w:lang w:val="et-EE"/>
        </w:rPr>
      </w:pPr>
      <w:r>
        <w:rPr>
          <w:lang w:val="et-EE"/>
        </w:rPr>
        <w:t>Kiri on saadetud järgmistele adressaatidele:</w:t>
      </w:r>
    </w:p>
    <w:p w14:paraId="3F7775F4" w14:textId="77777777" w:rsidR="00B651F8" w:rsidRDefault="00B651F8" w:rsidP="00316404">
      <w:pPr>
        <w:pStyle w:val="ListParagraph"/>
        <w:numPr>
          <w:ilvl w:val="0"/>
          <w:numId w:val="6"/>
        </w:numPr>
        <w:jc w:val="both"/>
        <w:rPr>
          <w:rFonts w:ascii="Times New Roman" w:hAnsi="Times New Roman" w:cs="Times New Roman"/>
          <w:sz w:val="24"/>
          <w:szCs w:val="24"/>
          <w:lang w:val="et-EE"/>
        </w:rPr>
      </w:pPr>
      <w:r w:rsidRPr="00B651F8">
        <w:rPr>
          <w:rFonts w:ascii="Times New Roman" w:hAnsi="Times New Roman" w:cs="Times New Roman"/>
          <w:sz w:val="24"/>
          <w:szCs w:val="24"/>
          <w:lang w:val="et-EE"/>
        </w:rPr>
        <w:t>Ülase 3</w:t>
      </w:r>
    </w:p>
    <w:p w14:paraId="64F4EC9A" w14:textId="77777777" w:rsidR="00B651F8" w:rsidRDefault="00B651F8"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Ülase 5</w:t>
      </w:r>
    </w:p>
    <w:p w14:paraId="2325BD6B" w14:textId="77777777" w:rsidR="00B651F8" w:rsidRDefault="00B651F8"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Ülase 10</w:t>
      </w:r>
    </w:p>
    <w:p w14:paraId="79E073CE" w14:textId="77777777" w:rsidR="00B651F8" w:rsidRDefault="00B651F8"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Ülase 8</w:t>
      </w:r>
    </w:p>
    <w:p w14:paraId="32C7A00C" w14:textId="77777777" w:rsidR="00B651F8" w:rsidRDefault="00B651F8"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Ülase 6</w:t>
      </w:r>
    </w:p>
    <w:p w14:paraId="2F53A9BA" w14:textId="77777777" w:rsidR="00B651F8" w:rsidRDefault="00B651F8"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Ülase 1A</w:t>
      </w:r>
    </w:p>
    <w:p w14:paraId="37A31558" w14:textId="77777777" w:rsidR="00B651F8" w:rsidRDefault="00B651F8"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lastRenderedPageBreak/>
        <w:t>Ülase 1B</w:t>
      </w:r>
    </w:p>
    <w:p w14:paraId="0676A378" w14:textId="77777777" w:rsidR="00B651F8" w:rsidRDefault="00B651F8"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Ülase 1C</w:t>
      </w:r>
    </w:p>
    <w:p w14:paraId="1069E58C" w14:textId="77777777" w:rsidR="00B651F8" w:rsidRDefault="00B651F8"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Ülase 1D</w:t>
      </w:r>
    </w:p>
    <w:p w14:paraId="4997F31E" w14:textId="77777777" w:rsidR="00B651F8" w:rsidRDefault="00B651F8"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Ülase 9</w:t>
      </w:r>
    </w:p>
    <w:p w14:paraId="655695C5"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Tulbi 9</w:t>
      </w:r>
    </w:p>
    <w:p w14:paraId="45BC9888"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Ülase 4</w:t>
      </w:r>
    </w:p>
    <w:p w14:paraId="6F347DCF"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Ülase 2</w:t>
      </w:r>
    </w:p>
    <w:p w14:paraId="4BCB5753"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Ülase 7</w:t>
      </w:r>
    </w:p>
    <w:p w14:paraId="52E1DEFF"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1</w:t>
      </w:r>
    </w:p>
    <w:p w14:paraId="3E34C04B"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Viljandi mnt 4-1</w:t>
      </w:r>
    </w:p>
    <w:p w14:paraId="08C1C70E"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Viljandi mnt 4-2</w:t>
      </w:r>
    </w:p>
    <w:p w14:paraId="0CFE1458"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Viljandi mnt 6</w:t>
      </w:r>
    </w:p>
    <w:p w14:paraId="0A5F268D"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Viljandi mnt 10</w:t>
      </w:r>
    </w:p>
    <w:p w14:paraId="7F5693A2"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6</w:t>
      </w:r>
    </w:p>
    <w:p w14:paraId="376AB8B2"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5</w:t>
      </w:r>
    </w:p>
    <w:p w14:paraId="143C4E79"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8-2</w:t>
      </w:r>
    </w:p>
    <w:p w14:paraId="689B2835"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10-1</w:t>
      </w:r>
    </w:p>
    <w:p w14:paraId="2362788F"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9</w:t>
      </w:r>
    </w:p>
    <w:p w14:paraId="13B7D0BB"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7</w:t>
      </w:r>
    </w:p>
    <w:p w14:paraId="0DCF540D"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13</w:t>
      </w:r>
    </w:p>
    <w:p w14:paraId="65D84073"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14</w:t>
      </w:r>
    </w:p>
    <w:p w14:paraId="342D71CA"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16</w:t>
      </w:r>
    </w:p>
    <w:p w14:paraId="4E732F71"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7</w:t>
      </w:r>
    </w:p>
    <w:p w14:paraId="33EFF2D2"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18</w:t>
      </w:r>
    </w:p>
    <w:p w14:paraId="174323EE"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Tulika 5</w:t>
      </w:r>
    </w:p>
    <w:p w14:paraId="05C61970"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11</w:t>
      </w:r>
    </w:p>
    <w:p w14:paraId="1BCA851A"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Tulika 9</w:t>
      </w:r>
    </w:p>
    <w:p w14:paraId="4360FEC0"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17</w:t>
      </w:r>
    </w:p>
    <w:p w14:paraId="7B19F073"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Tulika 7</w:t>
      </w:r>
    </w:p>
    <w:p w14:paraId="2D2A70C7"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15</w:t>
      </w:r>
    </w:p>
    <w:p w14:paraId="503545A7"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8</w:t>
      </w:r>
    </w:p>
    <w:p w14:paraId="26BDFCD3"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Viljandi mnt 11</w:t>
      </w:r>
    </w:p>
    <w:p w14:paraId="6198E65E"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Viljandi mnt 14</w:t>
      </w:r>
    </w:p>
    <w:p w14:paraId="41CA9B6F"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Viljandi mnt 18</w:t>
      </w:r>
    </w:p>
    <w:p w14:paraId="14B9D1C3" w14:textId="77777777" w:rsidR="0009069D" w:rsidRDefault="0009069D"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Kullerkupu </w:t>
      </w:r>
      <w:r w:rsidR="003E75E2">
        <w:rPr>
          <w:rFonts w:ascii="Times New Roman" w:hAnsi="Times New Roman" w:cs="Times New Roman"/>
          <w:sz w:val="24"/>
          <w:szCs w:val="24"/>
          <w:lang w:val="et-EE"/>
        </w:rPr>
        <w:t>3</w:t>
      </w:r>
    </w:p>
    <w:p w14:paraId="37B0D08D" w14:textId="77777777" w:rsidR="003E75E2" w:rsidRDefault="003E75E2"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Viljandi mnt 8</w:t>
      </w:r>
    </w:p>
    <w:p w14:paraId="153D793B" w14:textId="77777777" w:rsidR="003E75E2" w:rsidRPr="00B651F8" w:rsidRDefault="003E75E2" w:rsidP="00316404">
      <w:pPr>
        <w:pStyle w:val="ListParagraph"/>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Kullerkupu 4</w:t>
      </w:r>
    </w:p>
    <w:sectPr w:rsidR="003E75E2" w:rsidRPr="00B651F8" w:rsidSect="00316404">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DACF7" w14:textId="77777777" w:rsidR="00D97D37" w:rsidRDefault="00D97D37" w:rsidP="00C6539E">
      <w:r>
        <w:separator/>
      </w:r>
    </w:p>
  </w:endnote>
  <w:endnote w:type="continuationSeparator" w:id="0">
    <w:p w14:paraId="56A426C0" w14:textId="77777777" w:rsidR="00D97D37" w:rsidRDefault="00D97D37" w:rsidP="00C6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C6D6" w14:textId="77777777" w:rsidR="00C6539E" w:rsidRDefault="005437C4">
    <w:pPr>
      <w:pStyle w:val="Footer"/>
      <w:jc w:val="center"/>
    </w:pPr>
    <w:r w:rsidRPr="005437C4">
      <w:rPr>
        <w:noProof/>
        <w:lang w:val="et-EE" w:eastAsia="et-EE"/>
      </w:rPr>
      <w:drawing>
        <wp:inline distT="0" distB="0" distL="0" distR="0" wp14:anchorId="5B965FC6" wp14:editId="32E5204C">
          <wp:extent cx="6120130" cy="540217"/>
          <wp:effectExtent l="0" t="0" r="0" b="0"/>
          <wp:docPr id="6" name="Picture 6" descr="D:\Work\Fortum\Kirjaplangud\footer_uus_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Fortum\Kirjaplangud\footer_uus_an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40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13565" w14:textId="77777777" w:rsidR="00D97D37" w:rsidRDefault="00D97D37" w:rsidP="00C6539E">
      <w:r>
        <w:separator/>
      </w:r>
    </w:p>
  </w:footnote>
  <w:footnote w:type="continuationSeparator" w:id="0">
    <w:p w14:paraId="236D669D" w14:textId="77777777" w:rsidR="00D97D37" w:rsidRDefault="00D97D37" w:rsidP="00C6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AFD9" w14:textId="77777777" w:rsidR="00C6539E" w:rsidRDefault="009B5695">
    <w:pPr>
      <w:pStyle w:val="Header"/>
    </w:pPr>
    <w:r w:rsidRPr="009B5695">
      <w:rPr>
        <w:noProof/>
        <w:lang w:val="et-EE" w:eastAsia="et-EE"/>
      </w:rPr>
      <w:drawing>
        <wp:inline distT="0" distB="0" distL="0" distR="0" wp14:anchorId="4AC6E053" wp14:editId="4A989B9B">
          <wp:extent cx="1286206" cy="552450"/>
          <wp:effectExtent l="0" t="0" r="9525" b="0"/>
          <wp:docPr id="5" name="Picture 5" descr="D:\Work\Fortum\Kirjaplangud\fortu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Fortum\Kirjaplangud\fortu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140" cy="57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A43"/>
    <w:multiLevelType w:val="hybridMultilevel"/>
    <w:tmpl w:val="3AF2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D3C90"/>
    <w:multiLevelType w:val="hybridMultilevel"/>
    <w:tmpl w:val="3ECECE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B2C7D40"/>
    <w:multiLevelType w:val="hybridMultilevel"/>
    <w:tmpl w:val="724400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2E79EB"/>
    <w:multiLevelType w:val="hybridMultilevel"/>
    <w:tmpl w:val="18BAED5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2AA2E13"/>
    <w:multiLevelType w:val="hybridMultilevel"/>
    <w:tmpl w:val="751AD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05E4C"/>
    <w:multiLevelType w:val="hybridMultilevel"/>
    <w:tmpl w:val="88C80156"/>
    <w:lvl w:ilvl="0" w:tplc="E51E5F72">
      <w:start w:val="1"/>
      <w:numFmt w:val="bullet"/>
      <w:lvlText w:val="-"/>
      <w:lvlJc w:val="left"/>
      <w:pPr>
        <w:ind w:left="720" w:hanging="360"/>
      </w:pPr>
      <w:rPr>
        <w:rFonts w:ascii="Univers" w:hAnsi="Univer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09"/>
    <w:rsid w:val="00017C47"/>
    <w:rsid w:val="00026D52"/>
    <w:rsid w:val="000411C2"/>
    <w:rsid w:val="0009069D"/>
    <w:rsid w:val="000E55F6"/>
    <w:rsid w:val="0016466E"/>
    <w:rsid w:val="00166FEA"/>
    <w:rsid w:val="0017005D"/>
    <w:rsid w:val="001B6F0E"/>
    <w:rsid w:val="001D1994"/>
    <w:rsid w:val="0021508D"/>
    <w:rsid w:val="002329C7"/>
    <w:rsid w:val="002546E3"/>
    <w:rsid w:val="00316404"/>
    <w:rsid w:val="003C2E44"/>
    <w:rsid w:val="003E75E2"/>
    <w:rsid w:val="004000BB"/>
    <w:rsid w:val="004A29F0"/>
    <w:rsid w:val="004B3E06"/>
    <w:rsid w:val="005127CE"/>
    <w:rsid w:val="00536EB7"/>
    <w:rsid w:val="0053700E"/>
    <w:rsid w:val="005437C4"/>
    <w:rsid w:val="00695F4D"/>
    <w:rsid w:val="006A5D28"/>
    <w:rsid w:val="00707810"/>
    <w:rsid w:val="0073407D"/>
    <w:rsid w:val="007A51D1"/>
    <w:rsid w:val="007A5D10"/>
    <w:rsid w:val="008834E7"/>
    <w:rsid w:val="008F4DEA"/>
    <w:rsid w:val="00940C51"/>
    <w:rsid w:val="00995309"/>
    <w:rsid w:val="009B5695"/>
    <w:rsid w:val="009C45F7"/>
    <w:rsid w:val="009D65ED"/>
    <w:rsid w:val="009D70C3"/>
    <w:rsid w:val="00A36EBE"/>
    <w:rsid w:val="00A430B6"/>
    <w:rsid w:val="00A530DD"/>
    <w:rsid w:val="00A9561E"/>
    <w:rsid w:val="00AC223F"/>
    <w:rsid w:val="00B651F8"/>
    <w:rsid w:val="00B72DE9"/>
    <w:rsid w:val="00BA48AC"/>
    <w:rsid w:val="00BA5BA2"/>
    <w:rsid w:val="00BC6945"/>
    <w:rsid w:val="00C023E4"/>
    <w:rsid w:val="00C12015"/>
    <w:rsid w:val="00C446E3"/>
    <w:rsid w:val="00C46F59"/>
    <w:rsid w:val="00C6539E"/>
    <w:rsid w:val="00CA4FDB"/>
    <w:rsid w:val="00D849DB"/>
    <w:rsid w:val="00D873EB"/>
    <w:rsid w:val="00D97D37"/>
    <w:rsid w:val="00DC0CA6"/>
    <w:rsid w:val="00DC3348"/>
    <w:rsid w:val="00DD713E"/>
    <w:rsid w:val="00DE2A0E"/>
    <w:rsid w:val="00E51BA2"/>
    <w:rsid w:val="00E62BCC"/>
    <w:rsid w:val="00EA2F80"/>
    <w:rsid w:val="00EC7C5B"/>
    <w:rsid w:val="00F552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AC239"/>
  <w15:chartTrackingRefBased/>
  <w15:docId w15:val="{A2E5A774-7B1C-4258-AE7E-6E6567A6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120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2">
    <w:name w:val="Body Text Indent 2"/>
    <w:basedOn w:val="Normal"/>
    <w:pPr>
      <w:ind w:firstLine="720"/>
      <w:jc w:val="both"/>
    </w:pPr>
    <w:rPr>
      <w:lang w:val="et-EE"/>
    </w:rPr>
  </w:style>
  <w:style w:type="paragraph" w:styleId="BalloonText">
    <w:name w:val="Balloon Text"/>
    <w:basedOn w:val="Normal"/>
    <w:link w:val="BalloonTextChar"/>
    <w:rsid w:val="004000BB"/>
    <w:rPr>
      <w:rFonts w:ascii="Segoe UI" w:hAnsi="Segoe UI" w:cs="Segoe UI"/>
      <w:sz w:val="18"/>
      <w:szCs w:val="18"/>
    </w:rPr>
  </w:style>
  <w:style w:type="character" w:customStyle="1" w:styleId="BalloonTextChar">
    <w:name w:val="Balloon Text Char"/>
    <w:basedOn w:val="DefaultParagraphFont"/>
    <w:link w:val="BalloonText"/>
    <w:rsid w:val="004000BB"/>
    <w:rPr>
      <w:rFonts w:ascii="Segoe UI" w:hAnsi="Segoe UI" w:cs="Segoe UI"/>
      <w:sz w:val="18"/>
      <w:szCs w:val="18"/>
      <w:lang w:val="en-US" w:eastAsia="en-US"/>
    </w:rPr>
  </w:style>
  <w:style w:type="paragraph" w:styleId="ListParagraph">
    <w:name w:val="List Paragraph"/>
    <w:basedOn w:val="Normal"/>
    <w:uiPriority w:val="34"/>
    <w:qFormat/>
    <w:rsid w:val="008F4DEA"/>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12015"/>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8222-DA95-4AFC-8149-F633EDC9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Hr</vt:lpstr>
    </vt:vector>
  </TitlesOfParts>
  <Company>Kuues</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c:title>
  <dc:subject/>
  <dc:creator>Keegi</dc:creator>
  <cp:keywords/>
  <dc:description/>
  <cp:lastModifiedBy>Aire Priks</cp:lastModifiedBy>
  <cp:revision>2</cp:revision>
  <cp:lastPrinted>2021-01-11T12:09:00Z</cp:lastPrinted>
  <dcterms:created xsi:type="dcterms:W3CDTF">2021-03-19T10:14:00Z</dcterms:created>
  <dcterms:modified xsi:type="dcterms:W3CDTF">2021-03-19T10:14:00Z</dcterms:modified>
</cp:coreProperties>
</file>