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5095" w:rsidRPr="005D5095" w:rsidRDefault="005D5095" w:rsidP="00F8013C">
      <w:pPr>
        <w:spacing w:before="100" w:beforeAutospacing="1" w:after="100" w:afterAutospacing="1" w:line="240" w:lineRule="auto"/>
        <w:jc w:val="both"/>
        <w:outlineLvl w:val="0"/>
        <w:rPr>
          <w:rFonts w:ascii="Times New Roman" w:eastAsia="Times New Roman" w:hAnsi="Times New Roman" w:cs="Times New Roman"/>
          <w:b/>
          <w:bCs/>
          <w:kern w:val="36"/>
          <w:sz w:val="24"/>
          <w:szCs w:val="24"/>
          <w:lang w:eastAsia="et-EE"/>
        </w:rPr>
      </w:pPr>
      <w:r w:rsidRPr="005D5095">
        <w:rPr>
          <w:rFonts w:ascii="Times New Roman" w:eastAsia="Times New Roman" w:hAnsi="Times New Roman" w:cs="Times New Roman"/>
          <w:b/>
          <w:bCs/>
          <w:kern w:val="36"/>
          <w:sz w:val="24"/>
          <w:szCs w:val="24"/>
          <w:lang w:eastAsia="et-EE"/>
        </w:rPr>
        <w:t xml:space="preserve">Tartu linna reovee kohtkäitluse ja </w:t>
      </w:r>
      <w:proofErr w:type="spellStart"/>
      <w:r w:rsidRPr="005D5095">
        <w:rPr>
          <w:rFonts w:ascii="Times New Roman" w:eastAsia="Times New Roman" w:hAnsi="Times New Roman" w:cs="Times New Roman"/>
          <w:b/>
          <w:bCs/>
          <w:kern w:val="36"/>
          <w:sz w:val="24"/>
          <w:szCs w:val="24"/>
          <w:lang w:eastAsia="et-EE"/>
        </w:rPr>
        <w:t>äraveo</w:t>
      </w:r>
      <w:proofErr w:type="spellEnd"/>
      <w:r w:rsidRPr="005D5095">
        <w:rPr>
          <w:rFonts w:ascii="Times New Roman" w:eastAsia="Times New Roman" w:hAnsi="Times New Roman" w:cs="Times New Roman"/>
          <w:b/>
          <w:bCs/>
          <w:kern w:val="36"/>
          <w:sz w:val="24"/>
          <w:szCs w:val="24"/>
          <w:lang w:eastAsia="et-EE"/>
        </w:rPr>
        <w:t xml:space="preserve"> eeskiri</w:t>
      </w:r>
    </w:p>
    <w:p w:rsidR="005D5095" w:rsidRPr="005D5095" w:rsidRDefault="005D5095" w:rsidP="00F8013C">
      <w:pPr>
        <w:spacing w:before="240" w:after="100" w:afterAutospacing="1" w:line="240" w:lineRule="auto"/>
        <w:jc w:val="both"/>
        <w:rPr>
          <w:rFonts w:ascii="Times New Roman" w:eastAsia="Times New Roman" w:hAnsi="Times New Roman" w:cs="Times New Roman"/>
          <w:sz w:val="24"/>
          <w:szCs w:val="24"/>
          <w:lang w:eastAsia="et-EE"/>
        </w:rPr>
      </w:pPr>
      <w:r w:rsidRPr="005D5095">
        <w:rPr>
          <w:rFonts w:ascii="Times New Roman" w:eastAsia="Times New Roman" w:hAnsi="Times New Roman" w:cs="Times New Roman"/>
          <w:sz w:val="24"/>
          <w:szCs w:val="24"/>
          <w:lang w:eastAsia="et-EE"/>
        </w:rPr>
        <w:t>Vastu võetud 13.09.2018 nr 36</w:t>
      </w:r>
    </w:p>
    <w:p w:rsidR="005D5095" w:rsidRPr="005D5095" w:rsidRDefault="005D5095" w:rsidP="00F8013C">
      <w:pPr>
        <w:spacing w:before="240" w:after="100" w:afterAutospacing="1" w:line="240" w:lineRule="auto"/>
        <w:jc w:val="both"/>
        <w:rPr>
          <w:rFonts w:ascii="Times New Roman" w:eastAsia="Times New Roman" w:hAnsi="Times New Roman" w:cs="Times New Roman"/>
          <w:strike/>
          <w:color w:val="00B0F0"/>
          <w:sz w:val="24"/>
          <w:szCs w:val="24"/>
          <w:lang w:eastAsia="et-EE"/>
        </w:rPr>
      </w:pPr>
      <w:r w:rsidRPr="005D5095">
        <w:rPr>
          <w:rFonts w:ascii="Times New Roman" w:eastAsia="Times New Roman" w:hAnsi="Times New Roman" w:cs="Times New Roman"/>
          <w:strike/>
          <w:sz w:val="24"/>
          <w:szCs w:val="24"/>
          <w:lang w:eastAsia="et-EE"/>
        </w:rPr>
        <w:t>Määrus kehtestatakse kohaliku omavalitsuse korralduse seaduse § 22 lõike 2 ja veeseaduse § 3² lõike 5 punkti 5 alusel.</w:t>
      </w:r>
      <w:r w:rsidRPr="005D5095">
        <w:rPr>
          <w:rFonts w:ascii="Tms Rmn" w:hAnsi="Tms Rmn" w:cs="Tms Rmn"/>
          <w:color w:val="000000"/>
          <w:sz w:val="24"/>
          <w:szCs w:val="24"/>
        </w:rPr>
        <w:t xml:space="preserve"> </w:t>
      </w:r>
      <w:r w:rsidRPr="005D5095">
        <w:rPr>
          <w:rFonts w:ascii="Tms Rmn" w:hAnsi="Tms Rmn" w:cs="Tms Rmn"/>
          <w:color w:val="00B0F0"/>
          <w:sz w:val="24"/>
          <w:szCs w:val="24"/>
        </w:rPr>
        <w:t>Määrus kehtestatakse kohaliku omavalitsuse korralduse seaduse § 22 lõike 2 ja veeseaduse § 104 lg 7 alusel.</w:t>
      </w:r>
    </w:p>
    <w:p w:rsidR="005D5095" w:rsidRPr="005D5095" w:rsidRDefault="005D5095" w:rsidP="00F8013C">
      <w:pPr>
        <w:spacing w:before="240" w:after="100" w:afterAutospacing="1" w:line="240" w:lineRule="auto"/>
        <w:jc w:val="both"/>
        <w:outlineLvl w:val="2"/>
        <w:rPr>
          <w:rFonts w:ascii="Times New Roman" w:eastAsia="Times New Roman" w:hAnsi="Times New Roman" w:cs="Times New Roman"/>
          <w:b/>
          <w:bCs/>
          <w:sz w:val="27"/>
          <w:szCs w:val="27"/>
          <w:lang w:eastAsia="et-EE"/>
        </w:rPr>
      </w:pPr>
      <w:r w:rsidRPr="005D5095">
        <w:rPr>
          <w:rFonts w:ascii="Times New Roman" w:eastAsia="Times New Roman" w:hAnsi="Times New Roman" w:cs="Times New Roman"/>
          <w:b/>
          <w:bCs/>
          <w:sz w:val="27"/>
          <w:szCs w:val="27"/>
          <w:lang w:eastAsia="et-EE"/>
        </w:rPr>
        <w:t xml:space="preserve">§ 1. </w:t>
      </w:r>
      <w:bookmarkStart w:id="0" w:name="para1"/>
      <w:r w:rsidRPr="005D5095">
        <w:rPr>
          <w:rFonts w:ascii="Times New Roman" w:eastAsia="Times New Roman" w:hAnsi="Times New Roman" w:cs="Times New Roman"/>
          <w:b/>
          <w:bCs/>
          <w:sz w:val="27"/>
          <w:szCs w:val="27"/>
          <w:lang w:eastAsia="et-EE"/>
        </w:rPr>
        <w:t> </w:t>
      </w:r>
      <w:bookmarkEnd w:id="0"/>
      <w:r w:rsidRPr="005D5095">
        <w:rPr>
          <w:rFonts w:ascii="Times New Roman" w:eastAsia="Times New Roman" w:hAnsi="Times New Roman" w:cs="Times New Roman"/>
          <w:b/>
          <w:bCs/>
          <w:sz w:val="27"/>
          <w:szCs w:val="27"/>
          <w:lang w:eastAsia="et-EE"/>
        </w:rPr>
        <w:t>Reguleerimisala</w:t>
      </w:r>
    </w:p>
    <w:p w:rsidR="005D5095" w:rsidRPr="005D5095" w:rsidRDefault="005D5095" w:rsidP="00F8013C">
      <w:pPr>
        <w:spacing w:before="240" w:after="100" w:afterAutospacing="1" w:line="240" w:lineRule="auto"/>
        <w:jc w:val="both"/>
        <w:rPr>
          <w:rFonts w:ascii="Times New Roman" w:eastAsia="Times New Roman" w:hAnsi="Times New Roman" w:cs="Times New Roman"/>
          <w:sz w:val="24"/>
          <w:szCs w:val="24"/>
          <w:lang w:eastAsia="et-EE"/>
        </w:rPr>
      </w:pPr>
      <w:bookmarkStart w:id="1" w:name="para1lg1"/>
      <w:r w:rsidRPr="005D5095">
        <w:rPr>
          <w:rFonts w:ascii="Times New Roman" w:eastAsia="Times New Roman" w:hAnsi="Times New Roman" w:cs="Times New Roman"/>
          <w:sz w:val="24"/>
          <w:szCs w:val="24"/>
          <w:lang w:eastAsia="et-EE"/>
        </w:rPr>
        <w:t> </w:t>
      </w:r>
      <w:bookmarkEnd w:id="1"/>
      <w:r w:rsidRPr="005D5095">
        <w:rPr>
          <w:rFonts w:ascii="Times New Roman" w:eastAsia="Times New Roman" w:hAnsi="Times New Roman" w:cs="Times New Roman"/>
          <w:sz w:val="24"/>
          <w:szCs w:val="24"/>
          <w:lang w:eastAsia="et-EE"/>
        </w:rPr>
        <w:t xml:space="preserve">(1) Reovee kohtkäitluse ja </w:t>
      </w:r>
      <w:proofErr w:type="spellStart"/>
      <w:r w:rsidRPr="005D5095">
        <w:rPr>
          <w:rFonts w:ascii="Times New Roman" w:eastAsia="Times New Roman" w:hAnsi="Times New Roman" w:cs="Times New Roman"/>
          <w:sz w:val="24"/>
          <w:szCs w:val="24"/>
          <w:lang w:eastAsia="et-EE"/>
        </w:rPr>
        <w:t>äraveo</w:t>
      </w:r>
      <w:proofErr w:type="spellEnd"/>
      <w:r w:rsidRPr="005D5095">
        <w:rPr>
          <w:rFonts w:ascii="Times New Roman" w:eastAsia="Times New Roman" w:hAnsi="Times New Roman" w:cs="Times New Roman"/>
          <w:sz w:val="24"/>
          <w:szCs w:val="24"/>
          <w:lang w:eastAsia="et-EE"/>
        </w:rPr>
        <w:t xml:space="preserve"> eeskirjaga (edaspidi eeskiri) reguleeritakse Tartu linna haldusterritooriumil reovee käitlemist selle tekkekohas, </w:t>
      </w:r>
      <w:proofErr w:type="spellStart"/>
      <w:r w:rsidRPr="005D5095">
        <w:rPr>
          <w:rFonts w:ascii="Times New Roman" w:eastAsia="Times New Roman" w:hAnsi="Times New Roman" w:cs="Times New Roman"/>
          <w:sz w:val="24"/>
          <w:szCs w:val="24"/>
          <w:lang w:eastAsia="et-EE"/>
        </w:rPr>
        <w:t>äravedu</w:t>
      </w:r>
      <w:proofErr w:type="spellEnd"/>
      <w:r w:rsidRPr="005D5095">
        <w:rPr>
          <w:rFonts w:ascii="Times New Roman" w:eastAsia="Times New Roman" w:hAnsi="Times New Roman" w:cs="Times New Roman"/>
          <w:sz w:val="24"/>
          <w:szCs w:val="24"/>
          <w:lang w:eastAsia="et-EE"/>
        </w:rPr>
        <w:t xml:space="preserve"> kogumismahutitest ja </w:t>
      </w:r>
      <w:proofErr w:type="spellStart"/>
      <w:r w:rsidRPr="005D5095">
        <w:rPr>
          <w:rFonts w:ascii="Times New Roman" w:eastAsia="Times New Roman" w:hAnsi="Times New Roman" w:cs="Times New Roman"/>
          <w:sz w:val="24"/>
          <w:szCs w:val="24"/>
          <w:lang w:eastAsia="et-EE"/>
        </w:rPr>
        <w:t>purgimist</w:t>
      </w:r>
      <w:proofErr w:type="spellEnd"/>
      <w:r w:rsidRPr="005D5095">
        <w:rPr>
          <w:rFonts w:ascii="Times New Roman" w:eastAsia="Times New Roman" w:hAnsi="Times New Roman" w:cs="Times New Roman"/>
          <w:sz w:val="24"/>
          <w:szCs w:val="24"/>
          <w:lang w:eastAsia="et-EE"/>
        </w:rPr>
        <w:t xml:space="preserve"> ühiskanalisatsiooni.</w:t>
      </w:r>
    </w:p>
    <w:p w:rsidR="005D5095" w:rsidRPr="005D5095" w:rsidRDefault="005D5095" w:rsidP="00F8013C">
      <w:pPr>
        <w:spacing w:before="240" w:after="100" w:afterAutospacing="1" w:line="240" w:lineRule="auto"/>
        <w:jc w:val="both"/>
        <w:rPr>
          <w:rFonts w:ascii="Times New Roman" w:eastAsia="Times New Roman" w:hAnsi="Times New Roman" w:cs="Times New Roman"/>
          <w:sz w:val="24"/>
          <w:szCs w:val="24"/>
          <w:lang w:eastAsia="et-EE"/>
        </w:rPr>
      </w:pPr>
      <w:bookmarkStart w:id="2" w:name="para1lg2"/>
      <w:r w:rsidRPr="005D5095">
        <w:rPr>
          <w:rFonts w:ascii="Times New Roman" w:eastAsia="Times New Roman" w:hAnsi="Times New Roman" w:cs="Times New Roman"/>
          <w:sz w:val="24"/>
          <w:szCs w:val="24"/>
          <w:lang w:eastAsia="et-EE"/>
        </w:rPr>
        <w:t> </w:t>
      </w:r>
      <w:bookmarkEnd w:id="2"/>
      <w:r w:rsidRPr="005D5095">
        <w:rPr>
          <w:rFonts w:ascii="Times New Roman" w:eastAsia="Times New Roman" w:hAnsi="Times New Roman" w:cs="Times New Roman"/>
          <w:sz w:val="24"/>
          <w:szCs w:val="24"/>
          <w:lang w:eastAsia="et-EE"/>
        </w:rPr>
        <w:t>(2) Reovee kohtkäitlussüsteemide planeerimine, rajamine, kasutamine, hooldamine ja likvideerimine toimub ehitusseadustiku ja veeseaduse ning nende alusel kehtestatud õigusaktide kohaselt.</w:t>
      </w:r>
    </w:p>
    <w:p w:rsidR="005D5095" w:rsidRPr="005D5095" w:rsidRDefault="005D5095" w:rsidP="00F8013C">
      <w:pPr>
        <w:spacing w:before="240" w:after="100" w:afterAutospacing="1" w:line="240" w:lineRule="auto"/>
        <w:jc w:val="both"/>
        <w:rPr>
          <w:rFonts w:ascii="Times New Roman" w:eastAsia="Times New Roman" w:hAnsi="Times New Roman" w:cs="Times New Roman"/>
          <w:sz w:val="24"/>
          <w:szCs w:val="24"/>
          <w:lang w:eastAsia="et-EE"/>
        </w:rPr>
      </w:pPr>
      <w:bookmarkStart w:id="3" w:name="para1lg3"/>
      <w:r w:rsidRPr="005D5095">
        <w:rPr>
          <w:rFonts w:ascii="Times New Roman" w:eastAsia="Times New Roman" w:hAnsi="Times New Roman" w:cs="Times New Roman"/>
          <w:sz w:val="24"/>
          <w:szCs w:val="24"/>
          <w:lang w:eastAsia="et-EE"/>
        </w:rPr>
        <w:t> </w:t>
      </w:r>
      <w:bookmarkEnd w:id="3"/>
      <w:r w:rsidRPr="005D5095">
        <w:rPr>
          <w:rFonts w:ascii="Times New Roman" w:eastAsia="Times New Roman" w:hAnsi="Times New Roman" w:cs="Times New Roman"/>
          <w:sz w:val="24"/>
          <w:szCs w:val="24"/>
          <w:lang w:eastAsia="et-EE"/>
        </w:rPr>
        <w:t>(3) Eeskirjas reovee käitluse kohta sätestatut kohaldatakse ka käimlajäätmete ja omapuhasti reoveesette käitlusele.</w:t>
      </w:r>
    </w:p>
    <w:p w:rsidR="005D5095" w:rsidRPr="005D5095" w:rsidRDefault="005D5095" w:rsidP="00F8013C">
      <w:pPr>
        <w:spacing w:before="240" w:after="100" w:afterAutospacing="1" w:line="240" w:lineRule="auto"/>
        <w:jc w:val="both"/>
        <w:rPr>
          <w:rFonts w:ascii="Times New Roman" w:eastAsia="Times New Roman" w:hAnsi="Times New Roman" w:cs="Times New Roman"/>
          <w:sz w:val="24"/>
          <w:szCs w:val="24"/>
          <w:lang w:eastAsia="et-EE"/>
        </w:rPr>
      </w:pPr>
      <w:bookmarkStart w:id="4" w:name="para1lg4"/>
      <w:r w:rsidRPr="005D5095">
        <w:rPr>
          <w:rFonts w:ascii="Times New Roman" w:eastAsia="Times New Roman" w:hAnsi="Times New Roman" w:cs="Times New Roman"/>
          <w:sz w:val="24"/>
          <w:szCs w:val="24"/>
          <w:lang w:eastAsia="et-EE"/>
        </w:rPr>
        <w:t> </w:t>
      </w:r>
      <w:bookmarkEnd w:id="4"/>
      <w:r w:rsidRPr="005D5095">
        <w:rPr>
          <w:rFonts w:ascii="Times New Roman" w:eastAsia="Times New Roman" w:hAnsi="Times New Roman" w:cs="Times New Roman"/>
          <w:sz w:val="24"/>
          <w:szCs w:val="24"/>
          <w:lang w:eastAsia="et-EE"/>
        </w:rPr>
        <w:t>(4) Eeskirja ei kohaldata reovee kohtkäitlusele, mis toimub veeseaduse kohaselt vee-erikasutusloa alusel.</w:t>
      </w:r>
    </w:p>
    <w:p w:rsidR="005D5095" w:rsidRPr="005D5095" w:rsidRDefault="005D5095" w:rsidP="00F8013C">
      <w:pPr>
        <w:spacing w:before="240" w:after="100" w:afterAutospacing="1" w:line="240" w:lineRule="auto"/>
        <w:jc w:val="both"/>
        <w:outlineLvl w:val="2"/>
        <w:rPr>
          <w:rFonts w:ascii="Times New Roman" w:eastAsia="Times New Roman" w:hAnsi="Times New Roman" w:cs="Times New Roman"/>
          <w:b/>
          <w:bCs/>
          <w:sz w:val="27"/>
          <w:szCs w:val="27"/>
          <w:lang w:eastAsia="et-EE"/>
        </w:rPr>
      </w:pPr>
      <w:r w:rsidRPr="005D5095">
        <w:rPr>
          <w:rFonts w:ascii="Times New Roman" w:eastAsia="Times New Roman" w:hAnsi="Times New Roman" w:cs="Times New Roman"/>
          <w:b/>
          <w:bCs/>
          <w:sz w:val="27"/>
          <w:szCs w:val="27"/>
          <w:lang w:eastAsia="et-EE"/>
        </w:rPr>
        <w:t xml:space="preserve">§ 2. </w:t>
      </w:r>
      <w:bookmarkStart w:id="5" w:name="para2"/>
      <w:r w:rsidRPr="005D5095">
        <w:rPr>
          <w:rFonts w:ascii="Times New Roman" w:eastAsia="Times New Roman" w:hAnsi="Times New Roman" w:cs="Times New Roman"/>
          <w:b/>
          <w:bCs/>
          <w:sz w:val="27"/>
          <w:szCs w:val="27"/>
          <w:lang w:eastAsia="et-EE"/>
        </w:rPr>
        <w:t> </w:t>
      </w:r>
      <w:bookmarkEnd w:id="5"/>
      <w:r w:rsidRPr="005D5095">
        <w:rPr>
          <w:rFonts w:ascii="Times New Roman" w:eastAsia="Times New Roman" w:hAnsi="Times New Roman" w:cs="Times New Roman"/>
          <w:b/>
          <w:bCs/>
          <w:sz w:val="27"/>
          <w:szCs w:val="27"/>
          <w:lang w:eastAsia="et-EE"/>
        </w:rPr>
        <w:t>Mõisted</w:t>
      </w:r>
    </w:p>
    <w:p w:rsidR="005D5095" w:rsidRPr="005D5095" w:rsidRDefault="005D5095" w:rsidP="00F8013C">
      <w:pPr>
        <w:spacing w:before="240" w:after="100" w:afterAutospacing="1" w:line="240" w:lineRule="auto"/>
        <w:jc w:val="both"/>
        <w:rPr>
          <w:rFonts w:ascii="Times New Roman" w:eastAsia="Times New Roman" w:hAnsi="Times New Roman" w:cs="Times New Roman"/>
          <w:sz w:val="24"/>
          <w:szCs w:val="24"/>
          <w:lang w:eastAsia="et-EE"/>
        </w:rPr>
      </w:pPr>
      <w:bookmarkStart w:id="6" w:name="para2lg1"/>
      <w:r w:rsidRPr="005D5095">
        <w:rPr>
          <w:rFonts w:ascii="Times New Roman" w:eastAsia="Times New Roman" w:hAnsi="Times New Roman" w:cs="Times New Roman"/>
          <w:sz w:val="24"/>
          <w:szCs w:val="24"/>
          <w:lang w:eastAsia="et-EE"/>
        </w:rPr>
        <w:t> </w:t>
      </w:r>
      <w:bookmarkEnd w:id="6"/>
      <w:r w:rsidRPr="005D5095">
        <w:rPr>
          <w:rFonts w:ascii="Times New Roman" w:eastAsia="Times New Roman" w:hAnsi="Times New Roman" w:cs="Times New Roman"/>
          <w:sz w:val="24"/>
          <w:szCs w:val="24"/>
          <w:lang w:eastAsia="et-EE"/>
        </w:rPr>
        <w:t xml:space="preserve">(1) Eeskirjas kasutatakse mõisteid veeseaduse, ehitusseadustiku, ühisveevärgi ja -kanalisatsiooni seaduse ning nende alusel kehtestatud õigusaktides esitatud mõistete tähenduses, vastava mõiste puudumisel aga sõna </w:t>
      </w:r>
      <w:proofErr w:type="spellStart"/>
      <w:r w:rsidRPr="005D5095">
        <w:rPr>
          <w:rFonts w:ascii="Times New Roman" w:eastAsia="Times New Roman" w:hAnsi="Times New Roman" w:cs="Times New Roman"/>
          <w:sz w:val="24"/>
          <w:szCs w:val="24"/>
          <w:lang w:eastAsia="et-EE"/>
        </w:rPr>
        <w:t>üldlevinud</w:t>
      </w:r>
      <w:proofErr w:type="spellEnd"/>
      <w:r w:rsidRPr="005D5095">
        <w:rPr>
          <w:rFonts w:ascii="Times New Roman" w:eastAsia="Times New Roman" w:hAnsi="Times New Roman" w:cs="Times New Roman"/>
          <w:sz w:val="24"/>
          <w:szCs w:val="24"/>
          <w:lang w:eastAsia="et-EE"/>
        </w:rPr>
        <w:t xml:space="preserve"> tähenduses.</w:t>
      </w:r>
    </w:p>
    <w:p w:rsidR="005D5095" w:rsidRPr="005D5095" w:rsidRDefault="005D5095" w:rsidP="00F8013C">
      <w:pPr>
        <w:spacing w:before="240" w:after="100" w:afterAutospacing="1" w:line="240" w:lineRule="auto"/>
        <w:jc w:val="both"/>
        <w:rPr>
          <w:rFonts w:ascii="Times New Roman" w:eastAsia="Times New Roman" w:hAnsi="Times New Roman" w:cs="Times New Roman"/>
          <w:sz w:val="24"/>
          <w:szCs w:val="24"/>
          <w:lang w:eastAsia="et-EE"/>
        </w:rPr>
      </w:pPr>
      <w:bookmarkStart w:id="7" w:name="para2lg2"/>
      <w:r w:rsidRPr="005D5095">
        <w:rPr>
          <w:rFonts w:ascii="Times New Roman" w:eastAsia="Times New Roman" w:hAnsi="Times New Roman" w:cs="Times New Roman"/>
          <w:sz w:val="24"/>
          <w:szCs w:val="24"/>
          <w:lang w:eastAsia="et-EE"/>
        </w:rPr>
        <w:t> </w:t>
      </w:r>
      <w:bookmarkEnd w:id="7"/>
      <w:r w:rsidRPr="005D5095">
        <w:rPr>
          <w:rFonts w:ascii="Times New Roman" w:eastAsia="Times New Roman" w:hAnsi="Times New Roman" w:cs="Times New Roman"/>
          <w:sz w:val="24"/>
          <w:szCs w:val="24"/>
          <w:lang w:eastAsia="et-EE"/>
        </w:rPr>
        <w:t>(2) Lisaks käesoleva paragrahvi lõikes 1 nimetatule kasutatakse eeskirjas mõisteid järgmises tähenduses:</w:t>
      </w:r>
      <w:r w:rsidRPr="005D5095">
        <w:rPr>
          <w:rFonts w:ascii="Times New Roman" w:eastAsia="Times New Roman" w:hAnsi="Times New Roman" w:cs="Times New Roman"/>
          <w:sz w:val="24"/>
          <w:szCs w:val="24"/>
          <w:lang w:eastAsia="et-EE"/>
        </w:rPr>
        <w:br/>
      </w:r>
      <w:bookmarkStart w:id="8" w:name="para2lg2p1"/>
      <w:r w:rsidRPr="005D5095">
        <w:rPr>
          <w:rFonts w:ascii="Times New Roman" w:eastAsia="Times New Roman" w:hAnsi="Times New Roman" w:cs="Times New Roman"/>
          <w:sz w:val="24"/>
          <w:szCs w:val="24"/>
          <w:lang w:eastAsia="et-EE"/>
        </w:rPr>
        <w:t> </w:t>
      </w:r>
      <w:bookmarkEnd w:id="8"/>
      <w:r w:rsidRPr="005D5095">
        <w:rPr>
          <w:rFonts w:ascii="Times New Roman" w:eastAsia="Times New Roman" w:hAnsi="Times New Roman" w:cs="Times New Roman"/>
          <w:sz w:val="24"/>
          <w:szCs w:val="24"/>
          <w:lang w:eastAsia="et-EE"/>
        </w:rPr>
        <w:t>1) kogumismahuti - lekkekindel äravooluta rajatis reovee ja käimlajäätmete ajutiseks hoidmiseks;</w:t>
      </w:r>
      <w:r w:rsidRPr="005D5095">
        <w:rPr>
          <w:rFonts w:ascii="Times New Roman" w:eastAsia="Times New Roman" w:hAnsi="Times New Roman" w:cs="Times New Roman"/>
          <w:sz w:val="24"/>
          <w:szCs w:val="24"/>
          <w:lang w:eastAsia="et-EE"/>
        </w:rPr>
        <w:br/>
      </w:r>
      <w:bookmarkStart w:id="9" w:name="para2lg2p2"/>
      <w:r w:rsidRPr="005D5095">
        <w:rPr>
          <w:rFonts w:ascii="Times New Roman" w:eastAsia="Times New Roman" w:hAnsi="Times New Roman" w:cs="Times New Roman"/>
          <w:sz w:val="24"/>
          <w:szCs w:val="24"/>
          <w:lang w:eastAsia="et-EE"/>
        </w:rPr>
        <w:t> </w:t>
      </w:r>
      <w:bookmarkEnd w:id="9"/>
      <w:r w:rsidRPr="005D5095">
        <w:rPr>
          <w:rFonts w:ascii="Times New Roman" w:eastAsia="Times New Roman" w:hAnsi="Times New Roman" w:cs="Times New Roman"/>
          <w:sz w:val="24"/>
          <w:szCs w:val="24"/>
          <w:lang w:eastAsia="et-EE"/>
        </w:rPr>
        <w:t>2) kohtkäitlus - reovee kogumine, puhastamine, pinnasesse immutamine, suublasse juhtimine või taaskasutamine tekkekoha kinnistu piires, sealhulgas käimlajäätmete kogumine, kompostimine või taaskasutamine nende tekkekoha kinnistu piires;</w:t>
      </w:r>
      <w:r w:rsidRPr="005D5095">
        <w:rPr>
          <w:rFonts w:ascii="Times New Roman" w:eastAsia="Times New Roman" w:hAnsi="Times New Roman" w:cs="Times New Roman"/>
          <w:sz w:val="24"/>
          <w:szCs w:val="24"/>
          <w:lang w:eastAsia="et-EE"/>
        </w:rPr>
        <w:br/>
      </w:r>
      <w:bookmarkStart w:id="10" w:name="para2lg2p3"/>
      <w:r w:rsidRPr="005D5095">
        <w:rPr>
          <w:rFonts w:ascii="Times New Roman" w:eastAsia="Times New Roman" w:hAnsi="Times New Roman" w:cs="Times New Roman"/>
          <w:sz w:val="24"/>
          <w:szCs w:val="24"/>
          <w:lang w:eastAsia="et-EE"/>
        </w:rPr>
        <w:t> </w:t>
      </w:r>
      <w:bookmarkEnd w:id="10"/>
      <w:r w:rsidRPr="005D5095">
        <w:rPr>
          <w:rFonts w:ascii="Times New Roman" w:eastAsia="Times New Roman" w:hAnsi="Times New Roman" w:cs="Times New Roman"/>
          <w:sz w:val="24"/>
          <w:szCs w:val="24"/>
          <w:lang w:eastAsia="et-EE"/>
        </w:rPr>
        <w:t>3) kohtkäitlussüsteem - reovee tekkimise asukohas kasutatav tehnoloogiline rajatis, mida kasutatakse reovee ja käimlajäätmete kogumiseks, puhastamiseks või maapinda immutamiseks;</w:t>
      </w:r>
      <w:r w:rsidRPr="005D5095">
        <w:rPr>
          <w:rFonts w:ascii="Times New Roman" w:eastAsia="Times New Roman" w:hAnsi="Times New Roman" w:cs="Times New Roman"/>
          <w:sz w:val="24"/>
          <w:szCs w:val="24"/>
          <w:lang w:eastAsia="et-EE"/>
        </w:rPr>
        <w:br/>
      </w:r>
      <w:bookmarkStart w:id="11" w:name="para2lg2p4"/>
      <w:r w:rsidRPr="005D5095">
        <w:rPr>
          <w:rFonts w:ascii="Times New Roman" w:eastAsia="Times New Roman" w:hAnsi="Times New Roman" w:cs="Times New Roman"/>
          <w:sz w:val="24"/>
          <w:szCs w:val="24"/>
          <w:lang w:eastAsia="et-EE"/>
        </w:rPr>
        <w:t> </w:t>
      </w:r>
      <w:bookmarkEnd w:id="11"/>
      <w:r w:rsidRPr="005D5095">
        <w:rPr>
          <w:rFonts w:ascii="Times New Roman" w:eastAsia="Times New Roman" w:hAnsi="Times New Roman" w:cs="Times New Roman"/>
          <w:sz w:val="24"/>
          <w:szCs w:val="24"/>
          <w:lang w:eastAsia="et-EE"/>
        </w:rPr>
        <w:t xml:space="preserve">4) omapuhasti (sh imbsüsteem) - rajatis, kus kõrvaldatakse reoained ja ebasoovitavad organismid reoveest mehaaniliste, bioloogiliste või </w:t>
      </w:r>
      <w:proofErr w:type="spellStart"/>
      <w:r w:rsidRPr="005D5095">
        <w:rPr>
          <w:rFonts w:ascii="Times New Roman" w:eastAsia="Times New Roman" w:hAnsi="Times New Roman" w:cs="Times New Roman"/>
          <w:sz w:val="24"/>
          <w:szCs w:val="24"/>
          <w:lang w:eastAsia="et-EE"/>
        </w:rPr>
        <w:t>füüsikalis</w:t>
      </w:r>
      <w:proofErr w:type="spellEnd"/>
      <w:r w:rsidRPr="005D5095">
        <w:rPr>
          <w:rFonts w:ascii="Times New Roman" w:eastAsia="Times New Roman" w:hAnsi="Times New Roman" w:cs="Times New Roman"/>
          <w:sz w:val="24"/>
          <w:szCs w:val="24"/>
          <w:lang w:eastAsia="et-EE"/>
        </w:rPr>
        <w:t xml:space="preserve">-keemiliste võtetega ja mille projekteeritud reostuskoormus on kuni 50 </w:t>
      </w:r>
      <w:proofErr w:type="spellStart"/>
      <w:r w:rsidRPr="005D5095">
        <w:rPr>
          <w:rFonts w:ascii="Times New Roman" w:eastAsia="Times New Roman" w:hAnsi="Times New Roman" w:cs="Times New Roman"/>
          <w:sz w:val="24"/>
          <w:szCs w:val="24"/>
          <w:lang w:eastAsia="et-EE"/>
        </w:rPr>
        <w:t>inimekvivalenti</w:t>
      </w:r>
      <w:proofErr w:type="spellEnd"/>
      <w:r w:rsidRPr="005D5095">
        <w:rPr>
          <w:rFonts w:ascii="Times New Roman" w:eastAsia="Times New Roman" w:hAnsi="Times New Roman" w:cs="Times New Roman"/>
          <w:sz w:val="24"/>
          <w:szCs w:val="24"/>
          <w:lang w:eastAsia="et-EE"/>
        </w:rPr>
        <w:t xml:space="preserve"> (edaspidi </w:t>
      </w:r>
      <w:proofErr w:type="spellStart"/>
      <w:r w:rsidRPr="005D5095">
        <w:rPr>
          <w:rFonts w:ascii="Times New Roman" w:eastAsia="Times New Roman" w:hAnsi="Times New Roman" w:cs="Times New Roman"/>
          <w:sz w:val="24"/>
          <w:szCs w:val="24"/>
          <w:lang w:eastAsia="et-EE"/>
        </w:rPr>
        <w:t>ie</w:t>
      </w:r>
      <w:proofErr w:type="spellEnd"/>
      <w:r w:rsidRPr="005D5095">
        <w:rPr>
          <w:rFonts w:ascii="Times New Roman" w:eastAsia="Times New Roman" w:hAnsi="Times New Roman" w:cs="Times New Roman"/>
          <w:sz w:val="24"/>
          <w:szCs w:val="24"/>
          <w:lang w:eastAsia="et-EE"/>
        </w:rPr>
        <w:t>);</w:t>
      </w:r>
      <w:r w:rsidRPr="005D5095">
        <w:rPr>
          <w:rFonts w:ascii="Times New Roman" w:eastAsia="Times New Roman" w:hAnsi="Times New Roman" w:cs="Times New Roman"/>
          <w:sz w:val="24"/>
          <w:szCs w:val="24"/>
          <w:lang w:eastAsia="et-EE"/>
        </w:rPr>
        <w:br/>
      </w:r>
      <w:bookmarkStart w:id="12" w:name="para2lg2p5"/>
      <w:r w:rsidRPr="005D5095">
        <w:rPr>
          <w:rFonts w:ascii="Times New Roman" w:eastAsia="Times New Roman" w:hAnsi="Times New Roman" w:cs="Times New Roman"/>
          <w:sz w:val="24"/>
          <w:szCs w:val="24"/>
          <w:lang w:eastAsia="et-EE"/>
        </w:rPr>
        <w:t> </w:t>
      </w:r>
      <w:bookmarkEnd w:id="12"/>
      <w:r w:rsidRPr="005D5095">
        <w:rPr>
          <w:rFonts w:ascii="Times New Roman" w:eastAsia="Times New Roman" w:hAnsi="Times New Roman" w:cs="Times New Roman"/>
          <w:sz w:val="24"/>
          <w:szCs w:val="24"/>
          <w:lang w:eastAsia="et-EE"/>
        </w:rPr>
        <w:t xml:space="preserve">5) purgimine - reovee </w:t>
      </w:r>
      <w:r w:rsidRPr="005D5095">
        <w:rPr>
          <w:rFonts w:ascii="Times New Roman" w:eastAsia="Times New Roman" w:hAnsi="Times New Roman" w:cs="Times New Roman"/>
          <w:strike/>
          <w:sz w:val="24"/>
          <w:szCs w:val="24"/>
          <w:lang w:eastAsia="et-EE"/>
        </w:rPr>
        <w:t>kohtkäitlusesüsteemist</w:t>
      </w:r>
      <w:r w:rsidRPr="005D5095">
        <w:rPr>
          <w:rFonts w:ascii="Times New Roman" w:eastAsia="Times New Roman" w:hAnsi="Times New Roman" w:cs="Times New Roman"/>
          <w:sz w:val="24"/>
          <w:szCs w:val="24"/>
          <w:lang w:eastAsia="et-EE"/>
        </w:rPr>
        <w:t xml:space="preserve"> </w:t>
      </w:r>
      <w:r w:rsidRPr="005D5095">
        <w:rPr>
          <w:rFonts w:ascii="Times New Roman" w:eastAsia="Times New Roman" w:hAnsi="Times New Roman" w:cs="Times New Roman"/>
          <w:color w:val="00B0F0"/>
          <w:sz w:val="24"/>
          <w:szCs w:val="24"/>
          <w:lang w:eastAsia="et-EE"/>
        </w:rPr>
        <w:t>kohtkäitlussüsteemist</w:t>
      </w:r>
      <w:r w:rsidRPr="005D5095">
        <w:rPr>
          <w:rFonts w:ascii="Times New Roman" w:eastAsia="Times New Roman" w:hAnsi="Times New Roman" w:cs="Times New Roman"/>
          <w:sz w:val="24"/>
          <w:szCs w:val="24"/>
          <w:lang w:eastAsia="et-EE"/>
        </w:rPr>
        <w:t xml:space="preserve"> reovee, -sette või käimlajäätmete eemaldamine ja </w:t>
      </w:r>
      <w:proofErr w:type="spellStart"/>
      <w:r w:rsidRPr="005D5095">
        <w:rPr>
          <w:rFonts w:ascii="Times New Roman" w:eastAsia="Times New Roman" w:hAnsi="Times New Roman" w:cs="Times New Roman"/>
          <w:sz w:val="24"/>
          <w:szCs w:val="24"/>
          <w:lang w:eastAsia="et-EE"/>
        </w:rPr>
        <w:t>äravedamine</w:t>
      </w:r>
      <w:proofErr w:type="spellEnd"/>
      <w:r w:rsidRPr="005D5095">
        <w:rPr>
          <w:rFonts w:ascii="Times New Roman" w:eastAsia="Times New Roman" w:hAnsi="Times New Roman" w:cs="Times New Roman"/>
          <w:sz w:val="24"/>
          <w:szCs w:val="24"/>
          <w:lang w:eastAsia="et-EE"/>
        </w:rPr>
        <w:t xml:space="preserve"> ning selle väljutamine spetsiaalsesse </w:t>
      </w:r>
      <w:proofErr w:type="spellStart"/>
      <w:r w:rsidRPr="005D5095">
        <w:rPr>
          <w:rFonts w:ascii="Times New Roman" w:eastAsia="Times New Roman" w:hAnsi="Times New Roman" w:cs="Times New Roman"/>
          <w:sz w:val="24"/>
          <w:szCs w:val="24"/>
          <w:lang w:eastAsia="et-EE"/>
        </w:rPr>
        <w:t>purgimiskohta</w:t>
      </w:r>
      <w:proofErr w:type="spellEnd"/>
      <w:r w:rsidRPr="005D5095">
        <w:rPr>
          <w:rFonts w:ascii="Times New Roman" w:eastAsia="Times New Roman" w:hAnsi="Times New Roman" w:cs="Times New Roman"/>
          <w:sz w:val="24"/>
          <w:szCs w:val="24"/>
          <w:lang w:eastAsia="et-EE"/>
        </w:rPr>
        <w:t>.</w:t>
      </w:r>
    </w:p>
    <w:p w:rsidR="005D5095" w:rsidRPr="005D5095" w:rsidRDefault="005D5095" w:rsidP="00F8013C">
      <w:pPr>
        <w:spacing w:before="240" w:after="100" w:afterAutospacing="1" w:line="240" w:lineRule="auto"/>
        <w:jc w:val="both"/>
        <w:outlineLvl w:val="2"/>
        <w:rPr>
          <w:rFonts w:ascii="Times New Roman" w:eastAsia="Times New Roman" w:hAnsi="Times New Roman" w:cs="Times New Roman"/>
          <w:b/>
          <w:bCs/>
          <w:sz w:val="27"/>
          <w:szCs w:val="27"/>
          <w:lang w:eastAsia="et-EE"/>
        </w:rPr>
      </w:pPr>
      <w:r w:rsidRPr="005D5095">
        <w:rPr>
          <w:rFonts w:ascii="Times New Roman" w:eastAsia="Times New Roman" w:hAnsi="Times New Roman" w:cs="Times New Roman"/>
          <w:b/>
          <w:bCs/>
          <w:sz w:val="27"/>
          <w:szCs w:val="27"/>
          <w:lang w:eastAsia="et-EE"/>
        </w:rPr>
        <w:t xml:space="preserve">§ 3. </w:t>
      </w:r>
      <w:bookmarkStart w:id="13" w:name="para3"/>
      <w:r w:rsidRPr="005D5095">
        <w:rPr>
          <w:rFonts w:ascii="Times New Roman" w:eastAsia="Times New Roman" w:hAnsi="Times New Roman" w:cs="Times New Roman"/>
          <w:b/>
          <w:bCs/>
          <w:sz w:val="27"/>
          <w:szCs w:val="27"/>
          <w:lang w:eastAsia="et-EE"/>
        </w:rPr>
        <w:t> </w:t>
      </w:r>
      <w:bookmarkEnd w:id="13"/>
      <w:r w:rsidRPr="005D5095">
        <w:rPr>
          <w:rFonts w:ascii="Times New Roman" w:eastAsia="Times New Roman" w:hAnsi="Times New Roman" w:cs="Times New Roman"/>
          <w:b/>
          <w:bCs/>
          <w:sz w:val="27"/>
          <w:szCs w:val="27"/>
          <w:lang w:eastAsia="et-EE"/>
        </w:rPr>
        <w:t xml:space="preserve">Kohtkäitluse </w:t>
      </w:r>
      <w:proofErr w:type="spellStart"/>
      <w:r w:rsidRPr="005D5095">
        <w:rPr>
          <w:rFonts w:ascii="Times New Roman" w:eastAsia="Times New Roman" w:hAnsi="Times New Roman" w:cs="Times New Roman"/>
          <w:b/>
          <w:bCs/>
          <w:sz w:val="27"/>
          <w:szCs w:val="27"/>
          <w:lang w:eastAsia="et-EE"/>
        </w:rPr>
        <w:t>üldtingimused</w:t>
      </w:r>
      <w:proofErr w:type="spellEnd"/>
    </w:p>
    <w:p w:rsidR="005D5095" w:rsidRPr="005D5095" w:rsidRDefault="005D5095" w:rsidP="00F8013C">
      <w:pPr>
        <w:spacing w:before="240" w:after="100" w:afterAutospacing="1" w:line="240" w:lineRule="auto"/>
        <w:jc w:val="both"/>
        <w:rPr>
          <w:rFonts w:ascii="Times New Roman" w:eastAsia="Times New Roman" w:hAnsi="Times New Roman" w:cs="Times New Roman"/>
          <w:sz w:val="24"/>
          <w:szCs w:val="24"/>
          <w:lang w:eastAsia="et-EE"/>
        </w:rPr>
      </w:pPr>
      <w:bookmarkStart w:id="14" w:name="para3lg1"/>
      <w:r w:rsidRPr="005D5095">
        <w:rPr>
          <w:rFonts w:ascii="Times New Roman" w:eastAsia="Times New Roman" w:hAnsi="Times New Roman" w:cs="Times New Roman"/>
          <w:sz w:val="24"/>
          <w:szCs w:val="24"/>
          <w:lang w:eastAsia="et-EE"/>
        </w:rPr>
        <w:t> </w:t>
      </w:r>
      <w:bookmarkEnd w:id="14"/>
      <w:r w:rsidRPr="005D5095">
        <w:rPr>
          <w:rFonts w:ascii="Times New Roman" w:eastAsia="Times New Roman" w:hAnsi="Times New Roman" w:cs="Times New Roman"/>
          <w:sz w:val="24"/>
          <w:szCs w:val="24"/>
          <w:lang w:eastAsia="et-EE"/>
        </w:rPr>
        <w:t>(1) Kohtkäitlust on lubatud kasutada alal, kus puudub võimalus liituda ühiskanalisatsiooniga. Üldjuhul on kohtkäitlus lubatud reovee tekkekoha kinnistu piires.</w:t>
      </w:r>
    </w:p>
    <w:p w:rsidR="005D5095" w:rsidRPr="005D5095" w:rsidRDefault="005D5095" w:rsidP="00F8013C">
      <w:pPr>
        <w:spacing w:before="240" w:after="100" w:afterAutospacing="1" w:line="240" w:lineRule="auto"/>
        <w:jc w:val="both"/>
        <w:rPr>
          <w:rFonts w:ascii="Times New Roman" w:eastAsia="Times New Roman" w:hAnsi="Times New Roman" w:cs="Times New Roman"/>
          <w:sz w:val="24"/>
          <w:szCs w:val="24"/>
          <w:lang w:eastAsia="et-EE"/>
        </w:rPr>
      </w:pPr>
      <w:bookmarkStart w:id="15" w:name="para3lg2"/>
      <w:r w:rsidRPr="005D5095">
        <w:rPr>
          <w:rFonts w:ascii="Times New Roman" w:eastAsia="Times New Roman" w:hAnsi="Times New Roman" w:cs="Times New Roman"/>
          <w:sz w:val="24"/>
          <w:szCs w:val="24"/>
          <w:lang w:eastAsia="et-EE"/>
        </w:rPr>
        <w:lastRenderedPageBreak/>
        <w:t> </w:t>
      </w:r>
      <w:bookmarkEnd w:id="15"/>
      <w:r w:rsidRPr="005D5095">
        <w:rPr>
          <w:rFonts w:ascii="Times New Roman" w:eastAsia="Times New Roman" w:hAnsi="Times New Roman" w:cs="Times New Roman"/>
          <w:sz w:val="24"/>
          <w:szCs w:val="24"/>
          <w:lang w:eastAsia="et-EE"/>
        </w:rPr>
        <w:t>(2) Tartu reoveekogumisalal ja Tartu linna asustusüksuses on omapuhastite, välja arvatud eelpuhastite ja tööstusreoveepuhastite, kasutamine ja heitvee pinnasesse immutamine keelatud. Kui nimetatud aladel on ühiskanalisatsioon välja ehitamata, on erandina lubatud kasutada kogumismahuteid.</w:t>
      </w:r>
    </w:p>
    <w:p w:rsidR="005D5095" w:rsidRPr="005D5095" w:rsidRDefault="005D5095" w:rsidP="00F8013C">
      <w:pPr>
        <w:spacing w:before="240" w:after="100" w:afterAutospacing="1" w:line="240" w:lineRule="auto"/>
        <w:jc w:val="both"/>
        <w:rPr>
          <w:rFonts w:ascii="Times New Roman" w:eastAsia="Times New Roman" w:hAnsi="Times New Roman" w:cs="Times New Roman"/>
          <w:sz w:val="24"/>
          <w:szCs w:val="24"/>
          <w:lang w:eastAsia="et-EE"/>
        </w:rPr>
      </w:pPr>
      <w:bookmarkStart w:id="16" w:name="para3lg3"/>
      <w:r w:rsidRPr="005D5095">
        <w:rPr>
          <w:rFonts w:ascii="Times New Roman" w:eastAsia="Times New Roman" w:hAnsi="Times New Roman" w:cs="Times New Roman"/>
          <w:sz w:val="24"/>
          <w:szCs w:val="24"/>
          <w:lang w:eastAsia="et-EE"/>
        </w:rPr>
        <w:t> </w:t>
      </w:r>
      <w:bookmarkEnd w:id="16"/>
      <w:r w:rsidRPr="005D5095">
        <w:rPr>
          <w:rFonts w:ascii="Times New Roman" w:eastAsia="Times New Roman" w:hAnsi="Times New Roman" w:cs="Times New Roman"/>
          <w:sz w:val="24"/>
          <w:szCs w:val="24"/>
          <w:lang w:eastAsia="et-EE"/>
        </w:rPr>
        <w:t xml:space="preserve">(3) Reoveekogumisalal reostuskoormusega alla 2000 </w:t>
      </w:r>
      <w:proofErr w:type="spellStart"/>
      <w:r w:rsidRPr="005D5095">
        <w:rPr>
          <w:rFonts w:ascii="Times New Roman" w:eastAsia="Times New Roman" w:hAnsi="Times New Roman" w:cs="Times New Roman"/>
          <w:sz w:val="24"/>
          <w:szCs w:val="24"/>
          <w:lang w:eastAsia="et-EE"/>
        </w:rPr>
        <w:t>ie</w:t>
      </w:r>
      <w:proofErr w:type="spellEnd"/>
      <w:r w:rsidRPr="005D5095">
        <w:rPr>
          <w:rFonts w:ascii="Times New Roman" w:eastAsia="Times New Roman" w:hAnsi="Times New Roman" w:cs="Times New Roman"/>
          <w:sz w:val="24"/>
          <w:szCs w:val="24"/>
          <w:lang w:eastAsia="et-EE"/>
        </w:rPr>
        <w:t>, kus puudub ühiskanalisatsioon, ning kehtivates planeeringutes ja ühisveevärgi ja -kanalisatsiooni arendamise kavades märgitud perspektiivsetel ühisveevärgi ja -kanalisatsiooniga kaetavatel aladel on lubatud rajada omapuhasti tingimusel, et immutatakse vähemalt bioloogiliselt puhastatud reovett ning kui veeseaduse alusel kehtestatud nõuded seda võimaldavad. Lubatud on kogumismahuti kasutamine.</w:t>
      </w:r>
    </w:p>
    <w:p w:rsidR="005D5095" w:rsidRPr="005D5095" w:rsidRDefault="005D5095" w:rsidP="00F8013C">
      <w:pPr>
        <w:spacing w:before="240" w:after="100" w:afterAutospacing="1" w:line="240" w:lineRule="auto"/>
        <w:jc w:val="both"/>
        <w:rPr>
          <w:rFonts w:ascii="Times New Roman" w:eastAsia="Times New Roman" w:hAnsi="Times New Roman" w:cs="Times New Roman"/>
          <w:sz w:val="24"/>
          <w:szCs w:val="24"/>
          <w:lang w:eastAsia="et-EE"/>
        </w:rPr>
      </w:pPr>
      <w:bookmarkStart w:id="17" w:name="para3lg4"/>
      <w:r w:rsidRPr="005D5095">
        <w:rPr>
          <w:rFonts w:ascii="Times New Roman" w:eastAsia="Times New Roman" w:hAnsi="Times New Roman" w:cs="Times New Roman"/>
          <w:sz w:val="24"/>
          <w:szCs w:val="24"/>
          <w:lang w:eastAsia="et-EE"/>
        </w:rPr>
        <w:t> </w:t>
      </w:r>
      <w:bookmarkEnd w:id="17"/>
      <w:r w:rsidRPr="005D5095">
        <w:rPr>
          <w:rFonts w:ascii="Times New Roman" w:eastAsia="Times New Roman" w:hAnsi="Times New Roman" w:cs="Times New Roman"/>
          <w:sz w:val="24"/>
          <w:szCs w:val="24"/>
          <w:lang w:eastAsia="et-EE"/>
        </w:rPr>
        <w:t>(4) Käesoleva paragrahvi lõigetes 2 ja 3 nimetamata aladel on kohtkäitlussüsteemi rajamine ja kasutamine lubatud keskkonnanõudeid järgides.</w:t>
      </w:r>
    </w:p>
    <w:p w:rsidR="005D5095" w:rsidRPr="005D5095" w:rsidRDefault="005D5095" w:rsidP="00F8013C">
      <w:pPr>
        <w:spacing w:before="240" w:after="100" w:afterAutospacing="1" w:line="240" w:lineRule="auto"/>
        <w:jc w:val="both"/>
        <w:rPr>
          <w:rFonts w:ascii="Times New Roman" w:eastAsia="Times New Roman" w:hAnsi="Times New Roman" w:cs="Times New Roman"/>
          <w:sz w:val="24"/>
          <w:szCs w:val="24"/>
          <w:lang w:eastAsia="et-EE"/>
        </w:rPr>
      </w:pPr>
      <w:bookmarkStart w:id="18" w:name="para3lg5"/>
      <w:r w:rsidRPr="005D5095">
        <w:rPr>
          <w:rFonts w:ascii="Times New Roman" w:eastAsia="Times New Roman" w:hAnsi="Times New Roman" w:cs="Times New Roman"/>
          <w:sz w:val="24"/>
          <w:szCs w:val="24"/>
          <w:lang w:eastAsia="et-EE"/>
        </w:rPr>
        <w:t> </w:t>
      </w:r>
      <w:bookmarkEnd w:id="18"/>
      <w:r w:rsidRPr="005D5095">
        <w:rPr>
          <w:rFonts w:ascii="Times New Roman" w:eastAsia="Times New Roman" w:hAnsi="Times New Roman" w:cs="Times New Roman"/>
          <w:sz w:val="24"/>
          <w:szCs w:val="24"/>
          <w:lang w:eastAsia="et-EE"/>
        </w:rPr>
        <w:t>(5) Reovee ja käimlajäätmete laialilaotamine, immutamine ning mahutite tühjendamine loodusesse või mujale selleks mitteettenähtud kohtadesse on keelatud.</w:t>
      </w:r>
    </w:p>
    <w:p w:rsidR="005D5095" w:rsidRPr="005D5095" w:rsidRDefault="005D5095" w:rsidP="00F8013C">
      <w:pPr>
        <w:spacing w:before="240" w:after="100" w:afterAutospacing="1" w:line="240" w:lineRule="auto"/>
        <w:jc w:val="both"/>
        <w:outlineLvl w:val="2"/>
        <w:rPr>
          <w:rFonts w:ascii="Times New Roman" w:eastAsia="Times New Roman" w:hAnsi="Times New Roman" w:cs="Times New Roman"/>
          <w:b/>
          <w:bCs/>
          <w:sz w:val="27"/>
          <w:szCs w:val="27"/>
          <w:lang w:eastAsia="et-EE"/>
        </w:rPr>
      </w:pPr>
      <w:r w:rsidRPr="005D5095">
        <w:rPr>
          <w:rFonts w:ascii="Times New Roman" w:eastAsia="Times New Roman" w:hAnsi="Times New Roman" w:cs="Times New Roman"/>
          <w:b/>
          <w:bCs/>
          <w:sz w:val="27"/>
          <w:szCs w:val="27"/>
          <w:lang w:eastAsia="et-EE"/>
        </w:rPr>
        <w:t xml:space="preserve">§ 4. </w:t>
      </w:r>
      <w:bookmarkStart w:id="19" w:name="para4"/>
      <w:r w:rsidRPr="005D5095">
        <w:rPr>
          <w:rFonts w:ascii="Times New Roman" w:eastAsia="Times New Roman" w:hAnsi="Times New Roman" w:cs="Times New Roman"/>
          <w:b/>
          <w:bCs/>
          <w:sz w:val="27"/>
          <w:szCs w:val="27"/>
          <w:lang w:eastAsia="et-EE"/>
        </w:rPr>
        <w:t> </w:t>
      </w:r>
      <w:bookmarkEnd w:id="19"/>
      <w:r w:rsidRPr="005D5095">
        <w:rPr>
          <w:rFonts w:ascii="Times New Roman" w:eastAsia="Times New Roman" w:hAnsi="Times New Roman" w:cs="Times New Roman"/>
          <w:b/>
          <w:bCs/>
          <w:sz w:val="27"/>
          <w:szCs w:val="27"/>
          <w:lang w:eastAsia="et-EE"/>
        </w:rPr>
        <w:t>Üldised nõuded kohtkäitlussüsteemile</w:t>
      </w:r>
    </w:p>
    <w:p w:rsidR="005D5095" w:rsidRPr="005D5095" w:rsidRDefault="005D5095" w:rsidP="00F8013C">
      <w:pPr>
        <w:spacing w:before="240" w:after="100" w:afterAutospacing="1" w:line="240" w:lineRule="auto"/>
        <w:jc w:val="both"/>
        <w:rPr>
          <w:rFonts w:ascii="Times New Roman" w:eastAsia="Times New Roman" w:hAnsi="Times New Roman" w:cs="Times New Roman"/>
          <w:sz w:val="24"/>
          <w:szCs w:val="24"/>
          <w:lang w:eastAsia="et-EE"/>
        </w:rPr>
      </w:pPr>
      <w:bookmarkStart w:id="20" w:name="para4lg1"/>
      <w:r w:rsidRPr="005D5095">
        <w:rPr>
          <w:rFonts w:ascii="Times New Roman" w:eastAsia="Times New Roman" w:hAnsi="Times New Roman" w:cs="Times New Roman"/>
          <w:sz w:val="24"/>
          <w:szCs w:val="24"/>
          <w:lang w:eastAsia="et-EE"/>
        </w:rPr>
        <w:t> </w:t>
      </w:r>
      <w:bookmarkEnd w:id="20"/>
      <w:r w:rsidRPr="005D5095">
        <w:rPr>
          <w:rFonts w:ascii="Times New Roman" w:eastAsia="Times New Roman" w:hAnsi="Times New Roman" w:cs="Times New Roman"/>
          <w:sz w:val="24"/>
          <w:szCs w:val="24"/>
          <w:lang w:eastAsia="et-EE"/>
        </w:rPr>
        <w:t>(1) Kohtkäitlussüsteemide tüübi ja asukoha valikul peab lähtuma veeseadusest ja selle alusel kehtestatud õigusaktidest.</w:t>
      </w:r>
    </w:p>
    <w:p w:rsidR="005D5095" w:rsidRPr="005D5095" w:rsidRDefault="005D5095" w:rsidP="00F8013C">
      <w:pPr>
        <w:spacing w:before="240" w:after="100" w:afterAutospacing="1" w:line="240" w:lineRule="auto"/>
        <w:jc w:val="both"/>
        <w:rPr>
          <w:rFonts w:ascii="Times New Roman" w:eastAsia="Times New Roman" w:hAnsi="Times New Roman" w:cs="Times New Roman"/>
          <w:sz w:val="24"/>
          <w:szCs w:val="24"/>
          <w:lang w:eastAsia="et-EE"/>
        </w:rPr>
      </w:pPr>
      <w:bookmarkStart w:id="21" w:name="para4lg2"/>
      <w:r w:rsidRPr="005D5095">
        <w:rPr>
          <w:rFonts w:ascii="Times New Roman" w:eastAsia="Times New Roman" w:hAnsi="Times New Roman" w:cs="Times New Roman"/>
          <w:sz w:val="24"/>
          <w:szCs w:val="24"/>
          <w:lang w:eastAsia="et-EE"/>
        </w:rPr>
        <w:t> </w:t>
      </w:r>
      <w:bookmarkEnd w:id="21"/>
      <w:r w:rsidRPr="005D5095">
        <w:rPr>
          <w:rFonts w:ascii="Times New Roman" w:eastAsia="Times New Roman" w:hAnsi="Times New Roman" w:cs="Times New Roman"/>
          <w:sz w:val="24"/>
          <w:szCs w:val="24"/>
          <w:lang w:eastAsia="et-EE"/>
        </w:rPr>
        <w:t xml:space="preserve">(2) Paigaldada on lubatud vaid Euroopa standardite alusel sertifitseeritud </w:t>
      </w:r>
      <w:proofErr w:type="spellStart"/>
      <w:r w:rsidRPr="005D5095">
        <w:rPr>
          <w:rFonts w:ascii="Times New Roman" w:eastAsia="Times New Roman" w:hAnsi="Times New Roman" w:cs="Times New Roman"/>
          <w:sz w:val="24"/>
          <w:szCs w:val="24"/>
          <w:lang w:eastAsia="et-EE"/>
        </w:rPr>
        <w:t>reoveekogumismahutit</w:t>
      </w:r>
      <w:proofErr w:type="spellEnd"/>
      <w:r w:rsidRPr="005D5095">
        <w:rPr>
          <w:rFonts w:ascii="Times New Roman" w:eastAsia="Times New Roman" w:hAnsi="Times New Roman" w:cs="Times New Roman"/>
          <w:sz w:val="24"/>
          <w:szCs w:val="24"/>
          <w:lang w:eastAsia="et-EE"/>
        </w:rPr>
        <w:t xml:space="preserve"> ja omapuhastit või omapuhastit, mille on projekteerinud kutseseaduse kohase veevarustuse ja kanalisatsiooni projekteerimise kvalifikatsiooniga </w:t>
      </w:r>
      <w:proofErr w:type="spellStart"/>
      <w:r w:rsidRPr="005D5095">
        <w:rPr>
          <w:rFonts w:ascii="Times New Roman" w:eastAsia="Times New Roman" w:hAnsi="Times New Roman" w:cs="Times New Roman"/>
          <w:sz w:val="24"/>
          <w:szCs w:val="24"/>
          <w:lang w:eastAsia="et-EE"/>
        </w:rPr>
        <w:t>projekteerija</w:t>
      </w:r>
      <w:proofErr w:type="spellEnd"/>
      <w:r w:rsidRPr="005D5095">
        <w:rPr>
          <w:rFonts w:ascii="Times New Roman" w:eastAsia="Times New Roman" w:hAnsi="Times New Roman" w:cs="Times New Roman"/>
          <w:sz w:val="24"/>
          <w:szCs w:val="24"/>
          <w:lang w:eastAsia="et-EE"/>
        </w:rPr>
        <w:t>.</w:t>
      </w:r>
    </w:p>
    <w:p w:rsidR="005D5095" w:rsidRPr="005D5095" w:rsidRDefault="005D5095" w:rsidP="00F8013C">
      <w:pPr>
        <w:spacing w:before="240" w:after="100" w:afterAutospacing="1" w:line="240" w:lineRule="auto"/>
        <w:jc w:val="both"/>
        <w:rPr>
          <w:rFonts w:ascii="Times New Roman" w:eastAsia="Times New Roman" w:hAnsi="Times New Roman" w:cs="Times New Roman"/>
          <w:sz w:val="24"/>
          <w:szCs w:val="24"/>
          <w:lang w:eastAsia="et-EE"/>
        </w:rPr>
      </w:pPr>
      <w:bookmarkStart w:id="22" w:name="para4lg3"/>
      <w:r w:rsidRPr="005D5095">
        <w:rPr>
          <w:rFonts w:ascii="Times New Roman" w:eastAsia="Times New Roman" w:hAnsi="Times New Roman" w:cs="Times New Roman"/>
          <w:sz w:val="24"/>
          <w:szCs w:val="24"/>
          <w:lang w:eastAsia="et-EE"/>
        </w:rPr>
        <w:t> </w:t>
      </w:r>
      <w:bookmarkEnd w:id="22"/>
      <w:r w:rsidRPr="005D5095">
        <w:rPr>
          <w:rFonts w:ascii="Times New Roman" w:eastAsia="Times New Roman" w:hAnsi="Times New Roman" w:cs="Times New Roman"/>
          <w:sz w:val="24"/>
          <w:szCs w:val="24"/>
          <w:lang w:eastAsia="et-EE"/>
        </w:rPr>
        <w:t>(3) Kohtkäitlussüsteem ja kanalisatsioonitorustik peab olema lekke- ja külmumiskindel.</w:t>
      </w:r>
    </w:p>
    <w:p w:rsidR="005D5095" w:rsidRPr="005D5095" w:rsidRDefault="005D5095" w:rsidP="00F8013C">
      <w:pPr>
        <w:spacing w:before="240" w:after="100" w:afterAutospacing="1" w:line="240" w:lineRule="auto"/>
        <w:jc w:val="both"/>
        <w:rPr>
          <w:rFonts w:ascii="Times New Roman" w:eastAsia="Times New Roman" w:hAnsi="Times New Roman" w:cs="Times New Roman"/>
          <w:sz w:val="24"/>
          <w:szCs w:val="24"/>
          <w:lang w:eastAsia="et-EE"/>
        </w:rPr>
      </w:pPr>
      <w:bookmarkStart w:id="23" w:name="para4lg4"/>
      <w:r w:rsidRPr="005D5095">
        <w:rPr>
          <w:rFonts w:ascii="Times New Roman" w:eastAsia="Times New Roman" w:hAnsi="Times New Roman" w:cs="Times New Roman"/>
          <w:sz w:val="24"/>
          <w:szCs w:val="24"/>
          <w:lang w:eastAsia="et-EE"/>
        </w:rPr>
        <w:t> </w:t>
      </w:r>
      <w:bookmarkEnd w:id="23"/>
      <w:r w:rsidRPr="005D5095">
        <w:rPr>
          <w:rFonts w:ascii="Times New Roman" w:eastAsia="Times New Roman" w:hAnsi="Times New Roman" w:cs="Times New Roman"/>
          <w:sz w:val="24"/>
          <w:szCs w:val="24"/>
          <w:lang w:eastAsia="et-EE"/>
        </w:rPr>
        <w:t>(4) Mahuti ja kaevu luuk peab olema terve ja sulguma tihedalt.</w:t>
      </w:r>
    </w:p>
    <w:p w:rsidR="005D5095" w:rsidRPr="005D5095" w:rsidRDefault="005D5095" w:rsidP="00F8013C">
      <w:pPr>
        <w:spacing w:before="240" w:after="100" w:afterAutospacing="1" w:line="240" w:lineRule="auto"/>
        <w:jc w:val="both"/>
        <w:rPr>
          <w:rFonts w:ascii="Times New Roman" w:eastAsia="Times New Roman" w:hAnsi="Times New Roman" w:cs="Times New Roman"/>
          <w:sz w:val="24"/>
          <w:szCs w:val="24"/>
          <w:lang w:eastAsia="et-EE"/>
        </w:rPr>
      </w:pPr>
      <w:bookmarkStart w:id="24" w:name="para4lg5"/>
      <w:r w:rsidRPr="005D5095">
        <w:rPr>
          <w:rFonts w:ascii="Times New Roman" w:eastAsia="Times New Roman" w:hAnsi="Times New Roman" w:cs="Times New Roman"/>
          <w:sz w:val="24"/>
          <w:szCs w:val="24"/>
          <w:lang w:eastAsia="et-EE"/>
        </w:rPr>
        <w:t> </w:t>
      </w:r>
      <w:bookmarkEnd w:id="24"/>
      <w:r w:rsidRPr="005D5095">
        <w:rPr>
          <w:rFonts w:ascii="Times New Roman" w:eastAsia="Times New Roman" w:hAnsi="Times New Roman" w:cs="Times New Roman"/>
          <w:sz w:val="24"/>
          <w:szCs w:val="24"/>
          <w:lang w:eastAsia="et-EE"/>
        </w:rPr>
        <w:t>(5) Kinnine mahuti ja reovee omapuhasti peab olema ventileeritav.</w:t>
      </w:r>
    </w:p>
    <w:p w:rsidR="005D5095" w:rsidRPr="005D5095" w:rsidRDefault="005D5095" w:rsidP="00F8013C">
      <w:pPr>
        <w:spacing w:before="240" w:after="100" w:afterAutospacing="1" w:line="240" w:lineRule="auto"/>
        <w:jc w:val="both"/>
        <w:rPr>
          <w:rFonts w:ascii="Times New Roman" w:eastAsia="Times New Roman" w:hAnsi="Times New Roman" w:cs="Times New Roman"/>
          <w:sz w:val="24"/>
          <w:szCs w:val="24"/>
          <w:lang w:eastAsia="et-EE"/>
        </w:rPr>
      </w:pPr>
      <w:bookmarkStart w:id="25" w:name="para4lg6"/>
      <w:r w:rsidRPr="005D5095">
        <w:rPr>
          <w:rFonts w:ascii="Times New Roman" w:eastAsia="Times New Roman" w:hAnsi="Times New Roman" w:cs="Times New Roman"/>
          <w:sz w:val="24"/>
          <w:szCs w:val="24"/>
          <w:lang w:eastAsia="et-EE"/>
        </w:rPr>
        <w:t> </w:t>
      </w:r>
      <w:bookmarkEnd w:id="25"/>
      <w:r w:rsidRPr="005D5095">
        <w:rPr>
          <w:rFonts w:ascii="Times New Roman" w:eastAsia="Times New Roman" w:hAnsi="Times New Roman" w:cs="Times New Roman"/>
          <w:sz w:val="24"/>
          <w:szCs w:val="24"/>
          <w:lang w:eastAsia="et-EE"/>
        </w:rPr>
        <w:t xml:space="preserve">(6) Kohtkäitlussüsteemile peab olema tagatud </w:t>
      </w:r>
      <w:proofErr w:type="spellStart"/>
      <w:r w:rsidRPr="005D5095">
        <w:rPr>
          <w:rFonts w:ascii="Times New Roman" w:eastAsia="Times New Roman" w:hAnsi="Times New Roman" w:cs="Times New Roman"/>
          <w:sz w:val="24"/>
          <w:szCs w:val="24"/>
          <w:lang w:eastAsia="et-EE"/>
        </w:rPr>
        <w:t>purgimissõiduki</w:t>
      </w:r>
      <w:proofErr w:type="spellEnd"/>
      <w:r w:rsidRPr="005D5095">
        <w:rPr>
          <w:rFonts w:ascii="Times New Roman" w:eastAsia="Times New Roman" w:hAnsi="Times New Roman" w:cs="Times New Roman"/>
          <w:sz w:val="24"/>
          <w:szCs w:val="24"/>
          <w:lang w:eastAsia="et-EE"/>
        </w:rPr>
        <w:t xml:space="preserve"> aastaringne juurdepääs.</w:t>
      </w:r>
    </w:p>
    <w:p w:rsidR="005D5095" w:rsidRPr="005D5095" w:rsidRDefault="005D5095" w:rsidP="00F8013C">
      <w:pPr>
        <w:spacing w:before="240" w:after="100" w:afterAutospacing="1" w:line="240" w:lineRule="auto"/>
        <w:jc w:val="both"/>
        <w:rPr>
          <w:rFonts w:ascii="Times New Roman" w:eastAsia="Times New Roman" w:hAnsi="Times New Roman" w:cs="Times New Roman"/>
          <w:sz w:val="24"/>
          <w:szCs w:val="24"/>
          <w:lang w:eastAsia="et-EE"/>
        </w:rPr>
      </w:pPr>
      <w:bookmarkStart w:id="26" w:name="para4lg7"/>
      <w:r w:rsidRPr="005D5095">
        <w:rPr>
          <w:rFonts w:ascii="Times New Roman" w:eastAsia="Times New Roman" w:hAnsi="Times New Roman" w:cs="Times New Roman"/>
          <w:sz w:val="24"/>
          <w:szCs w:val="24"/>
          <w:lang w:eastAsia="et-EE"/>
        </w:rPr>
        <w:t> </w:t>
      </w:r>
      <w:bookmarkEnd w:id="26"/>
      <w:r w:rsidRPr="005D5095">
        <w:rPr>
          <w:rFonts w:ascii="Times New Roman" w:eastAsia="Times New Roman" w:hAnsi="Times New Roman" w:cs="Times New Roman"/>
          <w:sz w:val="24"/>
          <w:szCs w:val="24"/>
          <w:lang w:eastAsia="et-EE"/>
        </w:rPr>
        <w:t xml:space="preserve">(7) Kohtkäitlussüsteem ei tohi paikneda puurkaevu sanitaarkaitsealas (10-200 m) või puur- ega salvkaevu hooldusalas (10 m kaevust) ning peab paiknema kaevu suhtes </w:t>
      </w:r>
      <w:proofErr w:type="spellStart"/>
      <w:r w:rsidRPr="005D5095">
        <w:rPr>
          <w:rFonts w:ascii="Times New Roman" w:eastAsia="Times New Roman" w:hAnsi="Times New Roman" w:cs="Times New Roman"/>
          <w:sz w:val="24"/>
          <w:szCs w:val="24"/>
          <w:lang w:eastAsia="et-EE"/>
        </w:rPr>
        <w:t>allanõlva</w:t>
      </w:r>
      <w:proofErr w:type="spellEnd"/>
      <w:r w:rsidRPr="005D5095">
        <w:rPr>
          <w:rFonts w:ascii="Times New Roman" w:eastAsia="Times New Roman" w:hAnsi="Times New Roman" w:cs="Times New Roman"/>
          <w:sz w:val="24"/>
          <w:szCs w:val="24"/>
          <w:lang w:eastAsia="et-EE"/>
        </w:rPr>
        <w:t>.</w:t>
      </w:r>
    </w:p>
    <w:p w:rsidR="005D5095" w:rsidRPr="005D5095" w:rsidRDefault="005D5095" w:rsidP="00F8013C">
      <w:pPr>
        <w:spacing w:before="240" w:after="100" w:afterAutospacing="1" w:line="240" w:lineRule="auto"/>
        <w:jc w:val="both"/>
        <w:rPr>
          <w:rFonts w:ascii="Times New Roman" w:eastAsia="Times New Roman" w:hAnsi="Times New Roman" w:cs="Times New Roman"/>
          <w:sz w:val="24"/>
          <w:szCs w:val="24"/>
          <w:lang w:eastAsia="et-EE"/>
        </w:rPr>
      </w:pPr>
      <w:bookmarkStart w:id="27" w:name="para4lg8"/>
      <w:r w:rsidRPr="005D5095">
        <w:rPr>
          <w:rFonts w:ascii="Times New Roman" w:eastAsia="Times New Roman" w:hAnsi="Times New Roman" w:cs="Times New Roman"/>
          <w:sz w:val="24"/>
          <w:szCs w:val="24"/>
          <w:lang w:eastAsia="et-EE"/>
        </w:rPr>
        <w:t> </w:t>
      </w:r>
      <w:bookmarkEnd w:id="27"/>
      <w:r w:rsidRPr="005D5095">
        <w:rPr>
          <w:rFonts w:ascii="Times New Roman" w:eastAsia="Times New Roman" w:hAnsi="Times New Roman" w:cs="Times New Roman"/>
          <w:sz w:val="24"/>
          <w:szCs w:val="24"/>
          <w:lang w:eastAsia="et-EE"/>
        </w:rPr>
        <w:t>(8) Kohtkäitlussüsteemi kaugus naaberkinnistu piirist peab olema vähemalt 5 meetrit. Naabrite kokkuleppel võib vahemaa olla lühem.</w:t>
      </w:r>
    </w:p>
    <w:p w:rsidR="005D5095" w:rsidRPr="005D5095" w:rsidRDefault="005D5095" w:rsidP="00F8013C">
      <w:pPr>
        <w:spacing w:before="240" w:after="100" w:afterAutospacing="1" w:line="240" w:lineRule="auto"/>
        <w:jc w:val="both"/>
        <w:rPr>
          <w:rFonts w:ascii="Times New Roman" w:eastAsia="Times New Roman" w:hAnsi="Times New Roman" w:cs="Times New Roman"/>
          <w:strike/>
          <w:color w:val="00B0F0"/>
          <w:sz w:val="24"/>
          <w:szCs w:val="24"/>
          <w:lang w:eastAsia="et-EE"/>
        </w:rPr>
      </w:pPr>
      <w:bookmarkStart w:id="28" w:name="para4lg9"/>
      <w:r w:rsidRPr="005D5095">
        <w:rPr>
          <w:rFonts w:ascii="Times New Roman" w:eastAsia="Times New Roman" w:hAnsi="Times New Roman" w:cs="Times New Roman"/>
          <w:sz w:val="24"/>
          <w:szCs w:val="24"/>
          <w:lang w:eastAsia="et-EE"/>
        </w:rPr>
        <w:t> </w:t>
      </w:r>
      <w:bookmarkEnd w:id="28"/>
      <w:r w:rsidRPr="005D5095">
        <w:rPr>
          <w:rFonts w:ascii="Times New Roman" w:eastAsia="Times New Roman" w:hAnsi="Times New Roman" w:cs="Times New Roman"/>
          <w:sz w:val="24"/>
          <w:szCs w:val="24"/>
          <w:lang w:eastAsia="et-EE"/>
        </w:rPr>
        <w:t xml:space="preserve">(9) </w:t>
      </w:r>
      <w:r w:rsidRPr="005D5095">
        <w:rPr>
          <w:rFonts w:ascii="Times New Roman" w:eastAsia="Times New Roman" w:hAnsi="Times New Roman" w:cs="Times New Roman"/>
          <w:strike/>
          <w:sz w:val="24"/>
          <w:szCs w:val="24"/>
          <w:lang w:eastAsia="et-EE"/>
        </w:rPr>
        <w:t>Kohtkäitlussüsteemi rajamisel, kasutamisel ja likvideerimisel tuleb aluseks võtta ehitusseadustikus, veeseaduses ja Vabariigi Valitsuse 16. mai 2001. a määruses nr 171 „Kanalisatsiooniehitiste veekaitsenõuded“ ja 29. novembri 2012. a määruses nr 99 „Reovee puhastamise ning heit- ja sademevee suublasse juhtimise kohta esitatavad nõuded, heit- ja sademevee reostusnäitajate piirmäärad ning nende nõuete täitmise kontrollimise meetmed“ sätestatud tingimused.</w:t>
      </w:r>
      <w:r w:rsidRPr="005D5095">
        <w:rPr>
          <w:rFonts w:ascii="Tms Rmn" w:hAnsi="Tms Rmn" w:cs="Tms Rmn"/>
          <w:color w:val="000000"/>
          <w:sz w:val="24"/>
          <w:szCs w:val="24"/>
        </w:rPr>
        <w:t xml:space="preserve"> </w:t>
      </w:r>
      <w:r w:rsidRPr="005D5095">
        <w:rPr>
          <w:rFonts w:ascii="Tms Rmn" w:hAnsi="Tms Rmn" w:cs="Tms Rmn"/>
          <w:color w:val="00B0F0"/>
          <w:sz w:val="24"/>
          <w:szCs w:val="24"/>
        </w:rPr>
        <w:t xml:space="preserve">Kohtkäitlussüsteemi rajamisel, kasutamisel ja likvideerimisel tuleb aluseks võtta ehitusseadustikus, veeseaduses, Keskkonnaministri 31. juuli 2019. a määruses nr 31 „Kanalisatsiooniehitise planeerimise, ehitamise ja kasutamise nõuded ning </w:t>
      </w:r>
      <w:r>
        <w:rPr>
          <w:rFonts w:ascii="Tms Rmn" w:hAnsi="Tms Rmn" w:cs="Tms Rmn"/>
          <w:color w:val="00B0F0"/>
          <w:sz w:val="24"/>
          <w:szCs w:val="24"/>
        </w:rPr>
        <w:lastRenderedPageBreak/>
        <w:t>k</w:t>
      </w:r>
      <w:r w:rsidRPr="005D5095">
        <w:rPr>
          <w:rFonts w:ascii="Tms Rmn" w:hAnsi="Tms Rmn" w:cs="Tms Rmn"/>
          <w:color w:val="00B0F0"/>
          <w:sz w:val="24"/>
          <w:szCs w:val="24"/>
        </w:rPr>
        <w:t>analisatsiooniehitise kuja täpsustatud ulatus“ ja muudest veeseaduse alusel kehtestatud asjakohastes määrustes sätestatud tingimused.</w:t>
      </w:r>
    </w:p>
    <w:p w:rsidR="005D5095" w:rsidRPr="005D5095" w:rsidRDefault="005D5095" w:rsidP="00F8013C">
      <w:pPr>
        <w:spacing w:before="240" w:after="100" w:afterAutospacing="1" w:line="240" w:lineRule="auto"/>
        <w:jc w:val="both"/>
        <w:outlineLvl w:val="2"/>
        <w:rPr>
          <w:rFonts w:ascii="Times New Roman" w:eastAsia="Times New Roman" w:hAnsi="Times New Roman" w:cs="Times New Roman"/>
          <w:b/>
          <w:bCs/>
          <w:sz w:val="27"/>
          <w:szCs w:val="27"/>
          <w:lang w:eastAsia="et-EE"/>
        </w:rPr>
      </w:pPr>
      <w:r w:rsidRPr="005D5095">
        <w:rPr>
          <w:rFonts w:ascii="Times New Roman" w:eastAsia="Times New Roman" w:hAnsi="Times New Roman" w:cs="Times New Roman"/>
          <w:b/>
          <w:bCs/>
          <w:sz w:val="27"/>
          <w:szCs w:val="27"/>
          <w:lang w:eastAsia="et-EE"/>
        </w:rPr>
        <w:t xml:space="preserve">§ 5. </w:t>
      </w:r>
      <w:bookmarkStart w:id="29" w:name="para5"/>
      <w:r w:rsidRPr="005D5095">
        <w:rPr>
          <w:rFonts w:ascii="Times New Roman" w:eastAsia="Times New Roman" w:hAnsi="Times New Roman" w:cs="Times New Roman"/>
          <w:b/>
          <w:bCs/>
          <w:sz w:val="27"/>
          <w:szCs w:val="27"/>
          <w:lang w:eastAsia="et-EE"/>
        </w:rPr>
        <w:t> </w:t>
      </w:r>
      <w:bookmarkEnd w:id="29"/>
      <w:r w:rsidRPr="005D5095">
        <w:rPr>
          <w:rFonts w:ascii="Times New Roman" w:eastAsia="Times New Roman" w:hAnsi="Times New Roman" w:cs="Times New Roman"/>
          <w:b/>
          <w:bCs/>
          <w:sz w:val="27"/>
          <w:szCs w:val="27"/>
          <w:lang w:eastAsia="et-EE"/>
        </w:rPr>
        <w:t>Kohtkäitlussüsteemi kasutamine ja hooldamine</w:t>
      </w:r>
    </w:p>
    <w:p w:rsidR="005D5095" w:rsidRPr="005D5095" w:rsidRDefault="005D5095" w:rsidP="00F8013C">
      <w:pPr>
        <w:spacing w:before="240" w:after="100" w:afterAutospacing="1" w:line="240" w:lineRule="auto"/>
        <w:jc w:val="both"/>
        <w:rPr>
          <w:rFonts w:ascii="Times New Roman" w:eastAsia="Times New Roman" w:hAnsi="Times New Roman" w:cs="Times New Roman"/>
          <w:sz w:val="24"/>
          <w:szCs w:val="24"/>
          <w:lang w:eastAsia="et-EE"/>
        </w:rPr>
      </w:pPr>
      <w:bookmarkStart w:id="30" w:name="para5lg1"/>
      <w:r w:rsidRPr="005D5095">
        <w:rPr>
          <w:rFonts w:ascii="Times New Roman" w:eastAsia="Times New Roman" w:hAnsi="Times New Roman" w:cs="Times New Roman"/>
          <w:sz w:val="24"/>
          <w:szCs w:val="24"/>
          <w:lang w:eastAsia="et-EE"/>
        </w:rPr>
        <w:t> </w:t>
      </w:r>
      <w:bookmarkEnd w:id="30"/>
      <w:r w:rsidRPr="005D5095">
        <w:rPr>
          <w:rFonts w:ascii="Times New Roman" w:eastAsia="Times New Roman" w:hAnsi="Times New Roman" w:cs="Times New Roman"/>
          <w:sz w:val="24"/>
          <w:szCs w:val="24"/>
          <w:lang w:eastAsia="et-EE"/>
        </w:rPr>
        <w:t>(1) Kohtkäitlussüsteemi peab kasutama keskkonna- ja tervisekaitse nõuetele vastavalt.</w:t>
      </w:r>
    </w:p>
    <w:p w:rsidR="005D5095" w:rsidRPr="005D5095" w:rsidRDefault="005D5095" w:rsidP="00F8013C">
      <w:pPr>
        <w:pStyle w:val="Vahedeta"/>
        <w:spacing w:after="120"/>
        <w:jc w:val="both"/>
        <w:rPr>
          <w:color w:val="00B0F0"/>
        </w:rPr>
      </w:pPr>
      <w:bookmarkStart w:id="31" w:name="para5lg2"/>
      <w:r w:rsidRPr="005D5095">
        <w:rPr>
          <w:rFonts w:eastAsia="Times New Roman"/>
          <w:szCs w:val="24"/>
          <w:lang w:eastAsia="et-EE"/>
        </w:rPr>
        <w:t> </w:t>
      </w:r>
      <w:bookmarkEnd w:id="31"/>
      <w:r w:rsidRPr="005D5095">
        <w:rPr>
          <w:rFonts w:eastAsia="Times New Roman"/>
          <w:szCs w:val="24"/>
          <w:lang w:eastAsia="et-EE"/>
        </w:rPr>
        <w:t xml:space="preserve">(2) </w:t>
      </w:r>
      <w:r w:rsidRPr="005D5095">
        <w:rPr>
          <w:rFonts w:eastAsia="Times New Roman"/>
          <w:strike/>
          <w:szCs w:val="24"/>
          <w:lang w:eastAsia="et-EE"/>
        </w:rPr>
        <w:t xml:space="preserve">Kohtkäitlussüsteemi omanik peab tagama reovee kogumismahuti, omapuhasti või käimla korrasoleku ja ümbruse hooldamise ning rajatise õigeaegse tühjendamise, et vältida mahuti </w:t>
      </w:r>
      <w:proofErr w:type="spellStart"/>
      <w:r w:rsidRPr="005D5095">
        <w:rPr>
          <w:rFonts w:eastAsia="Times New Roman"/>
          <w:strike/>
          <w:szCs w:val="24"/>
          <w:lang w:eastAsia="et-EE"/>
        </w:rPr>
        <w:t>ületäitumisest</w:t>
      </w:r>
      <w:proofErr w:type="spellEnd"/>
      <w:r w:rsidRPr="005D5095">
        <w:rPr>
          <w:rFonts w:eastAsia="Times New Roman"/>
          <w:strike/>
          <w:szCs w:val="24"/>
          <w:lang w:eastAsia="et-EE"/>
        </w:rPr>
        <w:t xml:space="preserve"> tingitud reovee jõudmist keskkonda.</w:t>
      </w:r>
      <w:r w:rsidRPr="005D5095">
        <w:rPr>
          <w:rFonts w:eastAsia="Times New Roman"/>
          <w:color w:val="202020"/>
          <w:szCs w:val="24"/>
          <w:lang w:eastAsia="et-EE"/>
        </w:rPr>
        <w:t xml:space="preserve"> </w:t>
      </w:r>
      <w:r w:rsidRPr="005D5095">
        <w:rPr>
          <w:rFonts w:eastAsia="Times New Roman"/>
          <w:color w:val="00B0F0"/>
          <w:szCs w:val="24"/>
          <w:lang w:eastAsia="et-EE"/>
        </w:rPr>
        <w:t xml:space="preserve">Kohtkäitlussüsteemi omanik peab tagama reovee kogumismahuti, omapuhasti või käimla korrasoleku ja ümbruse hooldamise ning rajatise õigeaegse tühjendamise, et vältida rajatise </w:t>
      </w:r>
      <w:proofErr w:type="spellStart"/>
      <w:r w:rsidRPr="005D5095">
        <w:rPr>
          <w:rFonts w:eastAsia="Times New Roman"/>
          <w:color w:val="00B0F0"/>
          <w:szCs w:val="24"/>
          <w:lang w:eastAsia="et-EE"/>
        </w:rPr>
        <w:t>ületäitumisest</w:t>
      </w:r>
      <w:proofErr w:type="spellEnd"/>
      <w:r w:rsidRPr="005D5095">
        <w:rPr>
          <w:rFonts w:eastAsia="Times New Roman"/>
          <w:color w:val="00B0F0"/>
          <w:szCs w:val="24"/>
          <w:lang w:eastAsia="et-EE"/>
        </w:rPr>
        <w:t xml:space="preserve"> tingitud reostuse jõudmist keskkonda.</w:t>
      </w:r>
      <w:r w:rsidRPr="005D5095">
        <w:rPr>
          <w:color w:val="00B0F0"/>
        </w:rPr>
        <w:t xml:space="preserve"> </w:t>
      </w:r>
    </w:p>
    <w:p w:rsidR="00F8013C" w:rsidRPr="00F8013C" w:rsidRDefault="00F8013C" w:rsidP="00F8013C">
      <w:pPr>
        <w:spacing w:before="240" w:after="100" w:afterAutospacing="1" w:line="240" w:lineRule="auto"/>
        <w:jc w:val="both"/>
        <w:rPr>
          <w:rFonts w:ascii="Times New Roman" w:eastAsia="Times New Roman" w:hAnsi="Times New Roman" w:cs="Times New Roman"/>
          <w:color w:val="00B0F0"/>
          <w:sz w:val="24"/>
          <w:szCs w:val="24"/>
          <w:lang w:eastAsia="et-EE"/>
        </w:rPr>
      </w:pPr>
      <w:r w:rsidRPr="00F8013C">
        <w:rPr>
          <w:rFonts w:ascii="Tms Rmn" w:hAnsi="Tms Rmn" w:cs="Tms Rmn"/>
          <w:color w:val="00B0F0"/>
          <w:sz w:val="24"/>
          <w:szCs w:val="24"/>
        </w:rPr>
        <w:t>(2</w:t>
      </w:r>
      <w:r w:rsidRPr="00F8013C">
        <w:rPr>
          <w:rFonts w:ascii="Tms Rmn" w:hAnsi="Tms Rmn" w:cs="Tms Rmn"/>
          <w:color w:val="00B0F0"/>
          <w:sz w:val="24"/>
          <w:szCs w:val="24"/>
          <w:vertAlign w:val="superscript"/>
        </w:rPr>
        <w:t>1</w:t>
      </w:r>
      <w:r w:rsidRPr="00F8013C">
        <w:rPr>
          <w:rFonts w:ascii="Tms Rmn" w:hAnsi="Tms Rmn" w:cs="Tms Rmn"/>
          <w:color w:val="00B0F0"/>
          <w:sz w:val="24"/>
          <w:szCs w:val="24"/>
        </w:rPr>
        <w:t>) Reostuse jõudmisel keskkonda peab kohtkäitlussüsteemi omanik võtma viivitamatult tarvitusele kõik meetmed tekkinud reostuse kõrvaldamiseks ja keskkonnaohutuse tagamiseks.</w:t>
      </w:r>
      <w:r w:rsidRPr="00F8013C">
        <w:rPr>
          <w:rFonts w:ascii="Times New Roman" w:eastAsia="Times New Roman" w:hAnsi="Times New Roman" w:cs="Times New Roman"/>
          <w:color w:val="00B0F0"/>
          <w:sz w:val="24"/>
          <w:szCs w:val="24"/>
          <w:lang w:eastAsia="et-EE"/>
        </w:rPr>
        <w:t xml:space="preserve"> </w:t>
      </w:r>
    </w:p>
    <w:p w:rsidR="005D5095" w:rsidRPr="005D5095" w:rsidRDefault="005D5095" w:rsidP="00F8013C">
      <w:pPr>
        <w:spacing w:before="240" w:after="100" w:afterAutospacing="1" w:line="240" w:lineRule="auto"/>
        <w:jc w:val="both"/>
        <w:rPr>
          <w:rFonts w:ascii="Times New Roman" w:eastAsia="Times New Roman" w:hAnsi="Times New Roman" w:cs="Times New Roman"/>
          <w:sz w:val="24"/>
          <w:szCs w:val="24"/>
          <w:lang w:eastAsia="et-EE"/>
        </w:rPr>
      </w:pPr>
      <w:r w:rsidRPr="005D5095">
        <w:rPr>
          <w:rFonts w:ascii="Times New Roman" w:eastAsia="Times New Roman" w:hAnsi="Times New Roman" w:cs="Times New Roman"/>
          <w:sz w:val="24"/>
          <w:szCs w:val="24"/>
          <w:lang w:eastAsia="et-EE"/>
        </w:rPr>
        <w:t>(3) Omapuhasti seisukorda tuleb kontrollida ja seda hooldada vastavalt omapuhasti hooldusjuhendile.</w:t>
      </w:r>
    </w:p>
    <w:p w:rsidR="005D5095" w:rsidRPr="005D5095" w:rsidRDefault="005D5095" w:rsidP="00F8013C">
      <w:pPr>
        <w:spacing w:before="240" w:after="100" w:afterAutospacing="1" w:line="240" w:lineRule="auto"/>
        <w:jc w:val="both"/>
        <w:rPr>
          <w:rFonts w:ascii="Times New Roman" w:eastAsia="Times New Roman" w:hAnsi="Times New Roman" w:cs="Times New Roman"/>
          <w:sz w:val="24"/>
          <w:szCs w:val="24"/>
          <w:lang w:eastAsia="et-EE"/>
        </w:rPr>
      </w:pPr>
      <w:bookmarkStart w:id="32" w:name="para5lg4"/>
      <w:r w:rsidRPr="005D5095">
        <w:rPr>
          <w:rFonts w:ascii="Times New Roman" w:eastAsia="Times New Roman" w:hAnsi="Times New Roman" w:cs="Times New Roman"/>
          <w:sz w:val="24"/>
          <w:szCs w:val="24"/>
          <w:lang w:eastAsia="et-EE"/>
        </w:rPr>
        <w:t> </w:t>
      </w:r>
      <w:bookmarkEnd w:id="32"/>
      <w:r w:rsidRPr="005D5095">
        <w:rPr>
          <w:rFonts w:ascii="Times New Roman" w:eastAsia="Times New Roman" w:hAnsi="Times New Roman" w:cs="Times New Roman"/>
          <w:sz w:val="24"/>
          <w:szCs w:val="24"/>
          <w:lang w:eastAsia="et-EE"/>
        </w:rPr>
        <w:t xml:space="preserve">(4) Kohtkäitlussüsteemi omanik võib tellida </w:t>
      </w:r>
      <w:proofErr w:type="spellStart"/>
      <w:r w:rsidRPr="005D5095">
        <w:rPr>
          <w:rFonts w:ascii="Times New Roman" w:eastAsia="Times New Roman" w:hAnsi="Times New Roman" w:cs="Times New Roman"/>
          <w:sz w:val="24"/>
          <w:szCs w:val="24"/>
          <w:lang w:eastAsia="et-EE"/>
        </w:rPr>
        <w:t>purgimisteenuse</w:t>
      </w:r>
      <w:proofErr w:type="spellEnd"/>
      <w:r w:rsidRPr="005D5095">
        <w:rPr>
          <w:rFonts w:ascii="Times New Roman" w:eastAsia="Times New Roman" w:hAnsi="Times New Roman" w:cs="Times New Roman"/>
          <w:sz w:val="24"/>
          <w:szCs w:val="24"/>
          <w:lang w:eastAsia="et-EE"/>
        </w:rPr>
        <w:t xml:space="preserve"> osutamist vaid ettevõtjalt, kes vastab käesoleva määruse paragrahvis 6 sätestatud tingimustele.</w:t>
      </w:r>
    </w:p>
    <w:p w:rsidR="005D5095" w:rsidRPr="005D5095" w:rsidRDefault="005D5095" w:rsidP="00F8013C">
      <w:pPr>
        <w:spacing w:before="240" w:after="100" w:afterAutospacing="1" w:line="240" w:lineRule="auto"/>
        <w:jc w:val="both"/>
        <w:rPr>
          <w:rFonts w:ascii="Times New Roman" w:eastAsia="Times New Roman" w:hAnsi="Times New Roman" w:cs="Times New Roman"/>
          <w:sz w:val="24"/>
          <w:szCs w:val="24"/>
          <w:lang w:eastAsia="et-EE"/>
        </w:rPr>
      </w:pPr>
      <w:bookmarkStart w:id="33" w:name="para5lg5"/>
      <w:r w:rsidRPr="005D5095">
        <w:rPr>
          <w:rFonts w:ascii="Times New Roman" w:eastAsia="Times New Roman" w:hAnsi="Times New Roman" w:cs="Times New Roman"/>
          <w:sz w:val="24"/>
          <w:szCs w:val="24"/>
          <w:lang w:eastAsia="et-EE"/>
        </w:rPr>
        <w:t> </w:t>
      </w:r>
      <w:bookmarkEnd w:id="33"/>
      <w:r w:rsidRPr="005D5095">
        <w:rPr>
          <w:rFonts w:ascii="Times New Roman" w:eastAsia="Times New Roman" w:hAnsi="Times New Roman" w:cs="Times New Roman"/>
          <w:sz w:val="24"/>
          <w:szCs w:val="24"/>
          <w:lang w:eastAsia="et-EE"/>
        </w:rPr>
        <w:t>(5) Reovee eelpuhastites (muda-, liiva-, rasva- ja õlipüünistes ning nende kombinatsioonides) tekkivad kontsentreeritud jäätmed (muda, rasv, õli jms) tuleb üle anda jäätmekäitlusettevõttele või vee-ettevõtjale sellekohase kokkuleppe olemasolul.</w:t>
      </w:r>
    </w:p>
    <w:p w:rsidR="005D5095" w:rsidRPr="005D5095" w:rsidRDefault="005D5095" w:rsidP="00F8013C">
      <w:pPr>
        <w:spacing w:before="240" w:after="100" w:afterAutospacing="1" w:line="240" w:lineRule="auto"/>
        <w:jc w:val="both"/>
        <w:rPr>
          <w:rFonts w:ascii="Times New Roman" w:eastAsia="Times New Roman" w:hAnsi="Times New Roman" w:cs="Times New Roman"/>
          <w:sz w:val="24"/>
          <w:szCs w:val="24"/>
          <w:lang w:eastAsia="et-EE"/>
        </w:rPr>
      </w:pPr>
      <w:bookmarkStart w:id="34" w:name="para5lg6"/>
      <w:r w:rsidRPr="005D5095">
        <w:rPr>
          <w:rFonts w:ascii="Times New Roman" w:eastAsia="Times New Roman" w:hAnsi="Times New Roman" w:cs="Times New Roman"/>
          <w:sz w:val="24"/>
          <w:szCs w:val="24"/>
          <w:lang w:eastAsia="et-EE"/>
        </w:rPr>
        <w:t> </w:t>
      </w:r>
      <w:bookmarkEnd w:id="34"/>
      <w:r w:rsidRPr="005D5095">
        <w:rPr>
          <w:rFonts w:ascii="Times New Roman" w:eastAsia="Times New Roman" w:hAnsi="Times New Roman" w:cs="Times New Roman"/>
          <w:sz w:val="24"/>
          <w:szCs w:val="24"/>
          <w:lang w:eastAsia="et-EE"/>
        </w:rPr>
        <w:t xml:space="preserve">(6) Käimlajäätmete kompostimine, laialilaotamine ja maasse kaevamine on tiheasustusalal ning kaitsmata ja nõrgalt kaitstud põhjaveega </w:t>
      </w:r>
      <w:proofErr w:type="spellStart"/>
      <w:r w:rsidRPr="005D5095">
        <w:rPr>
          <w:rFonts w:ascii="Times New Roman" w:eastAsia="Times New Roman" w:hAnsi="Times New Roman" w:cs="Times New Roman"/>
          <w:sz w:val="24"/>
          <w:szCs w:val="24"/>
          <w:lang w:eastAsia="et-EE"/>
        </w:rPr>
        <w:t>hajaasustusaladel</w:t>
      </w:r>
      <w:proofErr w:type="spellEnd"/>
      <w:r w:rsidRPr="005D5095">
        <w:rPr>
          <w:rFonts w:ascii="Times New Roman" w:eastAsia="Times New Roman" w:hAnsi="Times New Roman" w:cs="Times New Roman"/>
          <w:sz w:val="24"/>
          <w:szCs w:val="24"/>
          <w:lang w:eastAsia="et-EE"/>
        </w:rPr>
        <w:t xml:space="preserve"> keelatud. Põhjavee kaitstuskategooria kindlakstegemiseks võetakse aluseks Eesti põhjavee kaitstuse kaart.</w:t>
      </w:r>
    </w:p>
    <w:p w:rsidR="005D5095" w:rsidRPr="005D5095" w:rsidRDefault="005D5095" w:rsidP="00F8013C">
      <w:pPr>
        <w:spacing w:before="240" w:after="100" w:afterAutospacing="1" w:line="240" w:lineRule="auto"/>
        <w:jc w:val="both"/>
        <w:rPr>
          <w:rFonts w:ascii="Times New Roman" w:eastAsia="Times New Roman" w:hAnsi="Times New Roman" w:cs="Times New Roman"/>
          <w:sz w:val="24"/>
          <w:szCs w:val="24"/>
          <w:lang w:eastAsia="et-EE"/>
        </w:rPr>
      </w:pPr>
      <w:bookmarkStart w:id="35" w:name="para5lg7"/>
      <w:r w:rsidRPr="005D5095">
        <w:rPr>
          <w:rFonts w:ascii="Times New Roman" w:eastAsia="Times New Roman" w:hAnsi="Times New Roman" w:cs="Times New Roman"/>
          <w:sz w:val="24"/>
          <w:szCs w:val="24"/>
          <w:lang w:eastAsia="et-EE"/>
        </w:rPr>
        <w:t> </w:t>
      </w:r>
      <w:bookmarkEnd w:id="35"/>
      <w:r w:rsidRPr="005D5095">
        <w:rPr>
          <w:rFonts w:ascii="Times New Roman" w:eastAsia="Times New Roman" w:hAnsi="Times New Roman" w:cs="Times New Roman"/>
          <w:sz w:val="24"/>
          <w:szCs w:val="24"/>
          <w:lang w:eastAsia="et-EE"/>
        </w:rPr>
        <w:t xml:space="preserve">(7) Kaitstud ja keskmiselt kaitstud põhjaveega </w:t>
      </w:r>
      <w:proofErr w:type="spellStart"/>
      <w:r w:rsidRPr="005D5095">
        <w:rPr>
          <w:rFonts w:ascii="Times New Roman" w:eastAsia="Times New Roman" w:hAnsi="Times New Roman" w:cs="Times New Roman"/>
          <w:sz w:val="24"/>
          <w:szCs w:val="24"/>
          <w:lang w:eastAsia="et-EE"/>
        </w:rPr>
        <w:t>hajaasustusaladel</w:t>
      </w:r>
      <w:proofErr w:type="spellEnd"/>
      <w:r w:rsidRPr="005D5095">
        <w:rPr>
          <w:rFonts w:ascii="Times New Roman" w:eastAsia="Times New Roman" w:hAnsi="Times New Roman" w:cs="Times New Roman"/>
          <w:sz w:val="24"/>
          <w:szCs w:val="24"/>
          <w:lang w:eastAsia="et-EE"/>
        </w:rPr>
        <w:t xml:space="preserve"> tohib käimlajäätmeid oma kinnistul kompostida tingimusel, et sellega ei kaasne häiringuid naaberkinnistutele. Kompostitud kuivkäimla sisu tohib kõige varem aasta pärast komposti valmimist laiali laotada ja maasse kaevata 31. märtsist 1. detsembrini keskkonna- ning tervisekaitse nõudeid järgides ning kompostitud kuivkäimla sisu ei tohi paigutada lumele või külmunud pinnasele ega veega küllastunud pinnasele.</w:t>
      </w:r>
    </w:p>
    <w:p w:rsidR="005D5095" w:rsidRPr="005D5095" w:rsidRDefault="005D5095" w:rsidP="00F8013C">
      <w:pPr>
        <w:spacing w:before="240" w:after="100" w:afterAutospacing="1" w:line="240" w:lineRule="auto"/>
        <w:jc w:val="both"/>
        <w:outlineLvl w:val="2"/>
        <w:rPr>
          <w:rFonts w:ascii="Times New Roman" w:eastAsia="Times New Roman" w:hAnsi="Times New Roman" w:cs="Times New Roman"/>
          <w:b/>
          <w:bCs/>
          <w:sz w:val="27"/>
          <w:szCs w:val="27"/>
          <w:lang w:eastAsia="et-EE"/>
        </w:rPr>
      </w:pPr>
      <w:r w:rsidRPr="005D5095">
        <w:rPr>
          <w:rFonts w:ascii="Times New Roman" w:eastAsia="Times New Roman" w:hAnsi="Times New Roman" w:cs="Times New Roman"/>
          <w:b/>
          <w:bCs/>
          <w:sz w:val="27"/>
          <w:szCs w:val="27"/>
          <w:lang w:eastAsia="et-EE"/>
        </w:rPr>
        <w:t xml:space="preserve">§ 6. </w:t>
      </w:r>
      <w:bookmarkStart w:id="36" w:name="para6"/>
      <w:r w:rsidRPr="005D5095">
        <w:rPr>
          <w:rFonts w:ascii="Times New Roman" w:eastAsia="Times New Roman" w:hAnsi="Times New Roman" w:cs="Times New Roman"/>
          <w:b/>
          <w:bCs/>
          <w:sz w:val="27"/>
          <w:szCs w:val="27"/>
          <w:lang w:eastAsia="et-EE"/>
        </w:rPr>
        <w:t> </w:t>
      </w:r>
      <w:bookmarkEnd w:id="36"/>
      <w:proofErr w:type="spellStart"/>
      <w:r w:rsidRPr="005D5095">
        <w:rPr>
          <w:rFonts w:ascii="Times New Roman" w:eastAsia="Times New Roman" w:hAnsi="Times New Roman" w:cs="Times New Roman"/>
          <w:b/>
          <w:bCs/>
          <w:sz w:val="27"/>
          <w:szCs w:val="27"/>
          <w:lang w:eastAsia="et-EE"/>
        </w:rPr>
        <w:t>Purgimisteenuse</w:t>
      </w:r>
      <w:proofErr w:type="spellEnd"/>
      <w:r w:rsidRPr="005D5095">
        <w:rPr>
          <w:rFonts w:ascii="Times New Roman" w:eastAsia="Times New Roman" w:hAnsi="Times New Roman" w:cs="Times New Roman"/>
          <w:b/>
          <w:bCs/>
          <w:sz w:val="27"/>
          <w:szCs w:val="27"/>
          <w:lang w:eastAsia="et-EE"/>
        </w:rPr>
        <w:t xml:space="preserve"> osutamine</w:t>
      </w:r>
    </w:p>
    <w:p w:rsidR="005D5095" w:rsidRPr="005D5095" w:rsidRDefault="005D5095" w:rsidP="00F8013C">
      <w:pPr>
        <w:spacing w:before="240" w:after="100" w:afterAutospacing="1" w:line="240" w:lineRule="auto"/>
        <w:jc w:val="both"/>
        <w:rPr>
          <w:rFonts w:ascii="Times New Roman" w:eastAsia="Times New Roman" w:hAnsi="Times New Roman" w:cs="Times New Roman"/>
          <w:sz w:val="24"/>
          <w:szCs w:val="24"/>
          <w:lang w:eastAsia="et-EE"/>
        </w:rPr>
      </w:pPr>
      <w:bookmarkStart w:id="37" w:name="para6lg1"/>
      <w:r w:rsidRPr="005D5095">
        <w:rPr>
          <w:rFonts w:ascii="Times New Roman" w:eastAsia="Times New Roman" w:hAnsi="Times New Roman" w:cs="Times New Roman"/>
          <w:sz w:val="24"/>
          <w:szCs w:val="24"/>
          <w:lang w:eastAsia="et-EE"/>
        </w:rPr>
        <w:t> </w:t>
      </w:r>
      <w:bookmarkEnd w:id="37"/>
      <w:r w:rsidRPr="005D5095">
        <w:rPr>
          <w:rFonts w:ascii="Times New Roman" w:eastAsia="Times New Roman" w:hAnsi="Times New Roman" w:cs="Times New Roman"/>
          <w:sz w:val="24"/>
          <w:szCs w:val="24"/>
          <w:lang w:eastAsia="et-EE"/>
        </w:rPr>
        <w:t xml:space="preserve">(1) </w:t>
      </w:r>
      <w:proofErr w:type="spellStart"/>
      <w:r w:rsidRPr="005D5095">
        <w:rPr>
          <w:rFonts w:ascii="Times New Roman" w:eastAsia="Times New Roman" w:hAnsi="Times New Roman" w:cs="Times New Roman"/>
          <w:sz w:val="24"/>
          <w:szCs w:val="24"/>
          <w:lang w:eastAsia="et-EE"/>
        </w:rPr>
        <w:t>Purgimisteenust</w:t>
      </w:r>
      <w:proofErr w:type="spellEnd"/>
      <w:r w:rsidRPr="005D5095">
        <w:rPr>
          <w:rFonts w:ascii="Times New Roman" w:eastAsia="Times New Roman" w:hAnsi="Times New Roman" w:cs="Times New Roman"/>
          <w:sz w:val="24"/>
          <w:szCs w:val="24"/>
          <w:lang w:eastAsia="et-EE"/>
        </w:rPr>
        <w:t xml:space="preserve"> osutav ettevõtja (edaspidi ettevõtja) peab olema registreeritud äriregistris.</w:t>
      </w:r>
    </w:p>
    <w:p w:rsidR="005D5095" w:rsidRPr="005D5095" w:rsidRDefault="005D5095" w:rsidP="00F8013C">
      <w:pPr>
        <w:spacing w:before="240" w:after="100" w:afterAutospacing="1" w:line="240" w:lineRule="auto"/>
        <w:jc w:val="both"/>
        <w:rPr>
          <w:rFonts w:ascii="Times New Roman" w:eastAsia="Times New Roman" w:hAnsi="Times New Roman" w:cs="Times New Roman"/>
          <w:sz w:val="24"/>
          <w:szCs w:val="24"/>
          <w:lang w:eastAsia="et-EE"/>
        </w:rPr>
      </w:pPr>
      <w:bookmarkStart w:id="38" w:name="para6lg2"/>
      <w:r w:rsidRPr="005D5095">
        <w:rPr>
          <w:rFonts w:ascii="Times New Roman" w:eastAsia="Times New Roman" w:hAnsi="Times New Roman" w:cs="Times New Roman"/>
          <w:sz w:val="24"/>
          <w:szCs w:val="24"/>
          <w:lang w:eastAsia="et-EE"/>
        </w:rPr>
        <w:t> </w:t>
      </w:r>
      <w:bookmarkEnd w:id="38"/>
      <w:r w:rsidRPr="005D5095">
        <w:rPr>
          <w:rFonts w:ascii="Times New Roman" w:eastAsia="Times New Roman" w:hAnsi="Times New Roman" w:cs="Times New Roman"/>
          <w:sz w:val="24"/>
          <w:szCs w:val="24"/>
          <w:lang w:eastAsia="et-EE"/>
        </w:rPr>
        <w:t xml:space="preserve">(2) </w:t>
      </w:r>
      <w:proofErr w:type="spellStart"/>
      <w:r w:rsidRPr="005D5095">
        <w:rPr>
          <w:rFonts w:ascii="Times New Roman" w:eastAsia="Times New Roman" w:hAnsi="Times New Roman" w:cs="Times New Roman"/>
          <w:sz w:val="24"/>
          <w:szCs w:val="24"/>
          <w:lang w:eastAsia="et-EE"/>
        </w:rPr>
        <w:t>Purgimisteenust</w:t>
      </w:r>
      <w:proofErr w:type="spellEnd"/>
      <w:r w:rsidRPr="005D5095">
        <w:rPr>
          <w:rFonts w:ascii="Times New Roman" w:eastAsia="Times New Roman" w:hAnsi="Times New Roman" w:cs="Times New Roman"/>
          <w:sz w:val="24"/>
          <w:szCs w:val="24"/>
          <w:lang w:eastAsia="et-EE"/>
        </w:rPr>
        <w:t xml:space="preserve"> tohib osutada sõidukiga, mille mahuti ja seadmed on lekkekindlad.</w:t>
      </w:r>
    </w:p>
    <w:p w:rsidR="005D5095" w:rsidRPr="005D5095" w:rsidRDefault="005D5095" w:rsidP="00F8013C">
      <w:pPr>
        <w:spacing w:before="240" w:after="100" w:afterAutospacing="1" w:line="240" w:lineRule="auto"/>
        <w:jc w:val="both"/>
        <w:rPr>
          <w:rFonts w:ascii="Times New Roman" w:eastAsia="Times New Roman" w:hAnsi="Times New Roman" w:cs="Times New Roman"/>
          <w:sz w:val="24"/>
          <w:szCs w:val="24"/>
          <w:lang w:eastAsia="et-EE"/>
        </w:rPr>
      </w:pPr>
      <w:bookmarkStart w:id="39" w:name="para6lg3"/>
      <w:r w:rsidRPr="005D5095">
        <w:rPr>
          <w:rFonts w:ascii="Times New Roman" w:eastAsia="Times New Roman" w:hAnsi="Times New Roman" w:cs="Times New Roman"/>
          <w:sz w:val="24"/>
          <w:szCs w:val="24"/>
          <w:lang w:eastAsia="et-EE"/>
        </w:rPr>
        <w:t> </w:t>
      </w:r>
      <w:bookmarkEnd w:id="39"/>
      <w:r w:rsidRPr="005D5095">
        <w:rPr>
          <w:rFonts w:ascii="Times New Roman" w:eastAsia="Times New Roman" w:hAnsi="Times New Roman" w:cs="Times New Roman"/>
          <w:sz w:val="24"/>
          <w:szCs w:val="24"/>
          <w:lang w:eastAsia="et-EE"/>
        </w:rPr>
        <w:t xml:space="preserve">(3) Reovett on lubatud purgida üksnes spetsiaalsesse </w:t>
      </w:r>
      <w:proofErr w:type="spellStart"/>
      <w:r w:rsidRPr="005D5095">
        <w:rPr>
          <w:rFonts w:ascii="Times New Roman" w:eastAsia="Times New Roman" w:hAnsi="Times New Roman" w:cs="Times New Roman"/>
          <w:sz w:val="24"/>
          <w:szCs w:val="24"/>
          <w:lang w:eastAsia="et-EE"/>
        </w:rPr>
        <w:t>purgimiskohta</w:t>
      </w:r>
      <w:proofErr w:type="spellEnd"/>
      <w:r w:rsidRPr="005D5095">
        <w:rPr>
          <w:rFonts w:ascii="Times New Roman" w:eastAsia="Times New Roman" w:hAnsi="Times New Roman" w:cs="Times New Roman"/>
          <w:sz w:val="24"/>
          <w:szCs w:val="24"/>
          <w:lang w:eastAsia="et-EE"/>
        </w:rPr>
        <w:t>.</w:t>
      </w:r>
    </w:p>
    <w:p w:rsidR="005D5095" w:rsidRPr="005D5095" w:rsidRDefault="005D5095" w:rsidP="00F8013C">
      <w:pPr>
        <w:spacing w:before="240" w:after="100" w:afterAutospacing="1" w:line="240" w:lineRule="auto"/>
        <w:jc w:val="both"/>
        <w:rPr>
          <w:rFonts w:ascii="Times New Roman" w:eastAsia="Times New Roman" w:hAnsi="Times New Roman" w:cs="Times New Roman"/>
          <w:sz w:val="24"/>
          <w:szCs w:val="24"/>
          <w:lang w:eastAsia="et-EE"/>
        </w:rPr>
      </w:pPr>
      <w:bookmarkStart w:id="40" w:name="para6lg4"/>
      <w:r w:rsidRPr="005D5095">
        <w:rPr>
          <w:rFonts w:ascii="Times New Roman" w:eastAsia="Times New Roman" w:hAnsi="Times New Roman" w:cs="Times New Roman"/>
          <w:sz w:val="24"/>
          <w:szCs w:val="24"/>
          <w:lang w:eastAsia="et-EE"/>
        </w:rPr>
        <w:t> </w:t>
      </w:r>
      <w:bookmarkEnd w:id="40"/>
      <w:r w:rsidRPr="005D5095">
        <w:rPr>
          <w:rFonts w:ascii="Times New Roman" w:eastAsia="Times New Roman" w:hAnsi="Times New Roman" w:cs="Times New Roman"/>
          <w:sz w:val="24"/>
          <w:szCs w:val="24"/>
          <w:lang w:eastAsia="et-EE"/>
        </w:rPr>
        <w:t xml:space="preserve">(4) </w:t>
      </w:r>
      <w:proofErr w:type="spellStart"/>
      <w:r w:rsidRPr="005D5095">
        <w:rPr>
          <w:rFonts w:ascii="Times New Roman" w:eastAsia="Times New Roman" w:hAnsi="Times New Roman" w:cs="Times New Roman"/>
          <w:sz w:val="24"/>
          <w:szCs w:val="24"/>
          <w:lang w:eastAsia="et-EE"/>
        </w:rPr>
        <w:t>Purgimisteenuse</w:t>
      </w:r>
      <w:proofErr w:type="spellEnd"/>
      <w:r w:rsidRPr="005D5095">
        <w:rPr>
          <w:rFonts w:ascii="Times New Roman" w:eastAsia="Times New Roman" w:hAnsi="Times New Roman" w:cs="Times New Roman"/>
          <w:sz w:val="24"/>
          <w:szCs w:val="24"/>
          <w:lang w:eastAsia="et-EE"/>
        </w:rPr>
        <w:t xml:space="preserve"> osutamisel on ettevõtja kohustatud väljastama teenuse tellijale dokumendi (kviitungi), kus on märgitud vähemalt ettevõtja nimi, registrikood, teenuse lühikirjeldus ja osutamise aadress, vastu võetud reovee kogus, kuupäev ning reovee </w:t>
      </w:r>
      <w:proofErr w:type="spellStart"/>
      <w:r w:rsidRPr="005D5095">
        <w:rPr>
          <w:rFonts w:ascii="Times New Roman" w:eastAsia="Times New Roman" w:hAnsi="Times New Roman" w:cs="Times New Roman"/>
          <w:sz w:val="24"/>
          <w:szCs w:val="24"/>
          <w:lang w:eastAsia="et-EE"/>
        </w:rPr>
        <w:t>purgimiskoht</w:t>
      </w:r>
      <w:proofErr w:type="spellEnd"/>
      <w:r w:rsidRPr="005D5095">
        <w:rPr>
          <w:rFonts w:ascii="Times New Roman" w:eastAsia="Times New Roman" w:hAnsi="Times New Roman" w:cs="Times New Roman"/>
          <w:sz w:val="24"/>
          <w:szCs w:val="24"/>
          <w:lang w:eastAsia="et-EE"/>
        </w:rPr>
        <w:t>.</w:t>
      </w:r>
    </w:p>
    <w:p w:rsidR="005D5095" w:rsidRPr="005D5095" w:rsidRDefault="005D5095" w:rsidP="00F8013C">
      <w:pPr>
        <w:spacing w:before="240" w:after="100" w:afterAutospacing="1" w:line="240" w:lineRule="auto"/>
        <w:jc w:val="both"/>
        <w:rPr>
          <w:rFonts w:ascii="Times New Roman" w:eastAsia="Times New Roman" w:hAnsi="Times New Roman" w:cs="Times New Roman"/>
          <w:sz w:val="24"/>
          <w:szCs w:val="24"/>
          <w:lang w:eastAsia="et-EE"/>
        </w:rPr>
      </w:pPr>
      <w:bookmarkStart w:id="41" w:name="para6lg5"/>
      <w:r w:rsidRPr="005D5095">
        <w:rPr>
          <w:rFonts w:ascii="Times New Roman" w:eastAsia="Times New Roman" w:hAnsi="Times New Roman" w:cs="Times New Roman"/>
          <w:sz w:val="24"/>
          <w:szCs w:val="24"/>
          <w:lang w:eastAsia="et-EE"/>
        </w:rPr>
        <w:lastRenderedPageBreak/>
        <w:t> </w:t>
      </w:r>
      <w:bookmarkEnd w:id="41"/>
      <w:r w:rsidRPr="005D5095">
        <w:rPr>
          <w:rFonts w:ascii="Times New Roman" w:eastAsia="Times New Roman" w:hAnsi="Times New Roman" w:cs="Times New Roman"/>
          <w:sz w:val="24"/>
          <w:szCs w:val="24"/>
          <w:lang w:eastAsia="et-EE"/>
        </w:rPr>
        <w:t xml:space="preserve">(5) Ettevõtja peab </w:t>
      </w:r>
      <w:proofErr w:type="spellStart"/>
      <w:r w:rsidRPr="005D5095">
        <w:rPr>
          <w:rFonts w:ascii="Times New Roman" w:eastAsia="Times New Roman" w:hAnsi="Times New Roman" w:cs="Times New Roman"/>
          <w:sz w:val="24"/>
          <w:szCs w:val="24"/>
          <w:lang w:eastAsia="et-EE"/>
        </w:rPr>
        <w:t>purgimisteenuse</w:t>
      </w:r>
      <w:proofErr w:type="spellEnd"/>
      <w:r w:rsidRPr="005D5095">
        <w:rPr>
          <w:rFonts w:ascii="Times New Roman" w:eastAsia="Times New Roman" w:hAnsi="Times New Roman" w:cs="Times New Roman"/>
          <w:sz w:val="24"/>
          <w:szCs w:val="24"/>
          <w:lang w:eastAsia="et-EE"/>
        </w:rPr>
        <w:t xml:space="preserve"> osutamiseks sõlmima lepingu selle vee-ettevõtjaga, kelle hallatavasse ühiskanalisatsioonisüsteemi reovesi purgitakse. Lepingus määratakse ära </w:t>
      </w:r>
      <w:proofErr w:type="spellStart"/>
      <w:r w:rsidRPr="005D5095">
        <w:rPr>
          <w:rFonts w:ascii="Times New Roman" w:eastAsia="Times New Roman" w:hAnsi="Times New Roman" w:cs="Times New Roman"/>
          <w:sz w:val="24"/>
          <w:szCs w:val="24"/>
          <w:lang w:eastAsia="et-EE"/>
        </w:rPr>
        <w:t>purgimiskoht</w:t>
      </w:r>
      <w:proofErr w:type="spellEnd"/>
      <w:r w:rsidRPr="005D5095">
        <w:rPr>
          <w:rFonts w:ascii="Times New Roman" w:eastAsia="Times New Roman" w:hAnsi="Times New Roman" w:cs="Times New Roman"/>
          <w:sz w:val="24"/>
          <w:szCs w:val="24"/>
          <w:lang w:eastAsia="et-EE"/>
        </w:rPr>
        <w:t xml:space="preserve">, purgitava reovee lubatud kogused, selle reostusaste ja muud </w:t>
      </w:r>
      <w:proofErr w:type="spellStart"/>
      <w:r w:rsidRPr="005D5095">
        <w:rPr>
          <w:rFonts w:ascii="Times New Roman" w:eastAsia="Times New Roman" w:hAnsi="Times New Roman" w:cs="Times New Roman"/>
          <w:sz w:val="24"/>
          <w:szCs w:val="24"/>
          <w:lang w:eastAsia="et-EE"/>
        </w:rPr>
        <w:t>füüsikalis</w:t>
      </w:r>
      <w:proofErr w:type="spellEnd"/>
      <w:r w:rsidRPr="005D5095">
        <w:rPr>
          <w:rFonts w:ascii="Times New Roman" w:eastAsia="Times New Roman" w:hAnsi="Times New Roman" w:cs="Times New Roman"/>
          <w:sz w:val="24"/>
          <w:szCs w:val="24"/>
          <w:lang w:eastAsia="et-EE"/>
        </w:rPr>
        <w:t>-keemilised näitajad ning purgitava reovee koguse arvestuse pidamise ja purgimise eest tasu maksmise tingimused ja kord.</w:t>
      </w:r>
    </w:p>
    <w:p w:rsidR="005D5095" w:rsidRPr="005D5095" w:rsidRDefault="005D5095" w:rsidP="00F8013C">
      <w:pPr>
        <w:spacing w:before="240" w:after="100" w:afterAutospacing="1" w:line="240" w:lineRule="auto"/>
        <w:jc w:val="both"/>
        <w:rPr>
          <w:rFonts w:ascii="Times New Roman" w:eastAsia="Times New Roman" w:hAnsi="Times New Roman" w:cs="Times New Roman"/>
          <w:sz w:val="24"/>
          <w:szCs w:val="24"/>
          <w:lang w:eastAsia="et-EE"/>
        </w:rPr>
      </w:pPr>
      <w:bookmarkStart w:id="42" w:name="para6lg6"/>
      <w:r w:rsidRPr="005D5095">
        <w:rPr>
          <w:rFonts w:ascii="Times New Roman" w:eastAsia="Times New Roman" w:hAnsi="Times New Roman" w:cs="Times New Roman"/>
          <w:sz w:val="24"/>
          <w:szCs w:val="24"/>
          <w:lang w:eastAsia="et-EE"/>
        </w:rPr>
        <w:t> </w:t>
      </w:r>
      <w:bookmarkEnd w:id="42"/>
      <w:r w:rsidRPr="005D5095">
        <w:rPr>
          <w:rFonts w:ascii="Times New Roman" w:eastAsia="Times New Roman" w:hAnsi="Times New Roman" w:cs="Times New Roman"/>
          <w:sz w:val="24"/>
          <w:szCs w:val="24"/>
          <w:lang w:eastAsia="et-EE"/>
        </w:rPr>
        <w:t xml:space="preserve">(6) Kohtkäitlussüsteemi nõuetekohase kasutamise tõendamiseks peab kohtkäitlussüsteemi omanik säilitama dokumendid </w:t>
      </w:r>
      <w:proofErr w:type="spellStart"/>
      <w:r w:rsidRPr="005D5095">
        <w:rPr>
          <w:rFonts w:ascii="Times New Roman" w:eastAsia="Times New Roman" w:hAnsi="Times New Roman" w:cs="Times New Roman"/>
          <w:sz w:val="24"/>
          <w:szCs w:val="24"/>
          <w:lang w:eastAsia="et-EE"/>
        </w:rPr>
        <w:t>purgimisteenuse</w:t>
      </w:r>
      <w:proofErr w:type="spellEnd"/>
      <w:r w:rsidRPr="005D5095">
        <w:rPr>
          <w:rFonts w:ascii="Times New Roman" w:eastAsia="Times New Roman" w:hAnsi="Times New Roman" w:cs="Times New Roman"/>
          <w:sz w:val="24"/>
          <w:szCs w:val="24"/>
          <w:lang w:eastAsia="et-EE"/>
        </w:rPr>
        <w:t xml:space="preserve"> </w:t>
      </w:r>
      <w:proofErr w:type="spellStart"/>
      <w:r w:rsidRPr="005D5095">
        <w:rPr>
          <w:rFonts w:ascii="Times New Roman" w:eastAsia="Times New Roman" w:hAnsi="Times New Roman" w:cs="Times New Roman"/>
          <w:sz w:val="24"/>
          <w:szCs w:val="24"/>
          <w:lang w:eastAsia="et-EE"/>
        </w:rPr>
        <w:t>osutaja</w:t>
      </w:r>
      <w:proofErr w:type="spellEnd"/>
      <w:r w:rsidRPr="005D5095">
        <w:rPr>
          <w:rFonts w:ascii="Times New Roman" w:eastAsia="Times New Roman" w:hAnsi="Times New Roman" w:cs="Times New Roman"/>
          <w:sz w:val="24"/>
          <w:szCs w:val="24"/>
          <w:lang w:eastAsia="et-EE"/>
        </w:rPr>
        <w:t xml:space="preserve"> tehtud tööde kohta vähemalt kaks aastat.</w:t>
      </w:r>
    </w:p>
    <w:p w:rsidR="005D5095" w:rsidRPr="005D5095" w:rsidRDefault="005D5095" w:rsidP="00F8013C">
      <w:pPr>
        <w:spacing w:before="240" w:after="100" w:afterAutospacing="1" w:line="240" w:lineRule="auto"/>
        <w:jc w:val="both"/>
        <w:rPr>
          <w:rFonts w:ascii="Times New Roman" w:eastAsia="Times New Roman" w:hAnsi="Times New Roman" w:cs="Times New Roman"/>
          <w:sz w:val="24"/>
          <w:szCs w:val="24"/>
          <w:lang w:eastAsia="et-EE"/>
        </w:rPr>
      </w:pPr>
      <w:bookmarkStart w:id="43" w:name="para6lg7"/>
      <w:r w:rsidRPr="005D5095">
        <w:rPr>
          <w:rFonts w:ascii="Times New Roman" w:eastAsia="Times New Roman" w:hAnsi="Times New Roman" w:cs="Times New Roman"/>
          <w:sz w:val="24"/>
          <w:szCs w:val="24"/>
          <w:lang w:eastAsia="et-EE"/>
        </w:rPr>
        <w:t> </w:t>
      </w:r>
      <w:bookmarkEnd w:id="43"/>
      <w:r w:rsidRPr="005D5095">
        <w:rPr>
          <w:rFonts w:ascii="Times New Roman" w:eastAsia="Times New Roman" w:hAnsi="Times New Roman" w:cs="Times New Roman"/>
          <w:sz w:val="24"/>
          <w:szCs w:val="24"/>
          <w:lang w:eastAsia="et-EE"/>
        </w:rPr>
        <w:t xml:space="preserve">(7) Ettevõtja peab pidama arvestust </w:t>
      </w:r>
      <w:proofErr w:type="spellStart"/>
      <w:r w:rsidRPr="005D5095">
        <w:rPr>
          <w:rFonts w:ascii="Times New Roman" w:eastAsia="Times New Roman" w:hAnsi="Times New Roman" w:cs="Times New Roman"/>
          <w:sz w:val="24"/>
          <w:szCs w:val="24"/>
          <w:lang w:eastAsia="et-EE"/>
        </w:rPr>
        <w:t>purgimisteenuse</w:t>
      </w:r>
      <w:proofErr w:type="spellEnd"/>
      <w:r w:rsidRPr="005D5095">
        <w:rPr>
          <w:rFonts w:ascii="Times New Roman" w:eastAsia="Times New Roman" w:hAnsi="Times New Roman" w:cs="Times New Roman"/>
          <w:sz w:val="24"/>
          <w:szCs w:val="24"/>
          <w:lang w:eastAsia="et-EE"/>
        </w:rPr>
        <w:t xml:space="preserve"> tellijate üle.</w:t>
      </w:r>
    </w:p>
    <w:p w:rsidR="005D5095" w:rsidRDefault="005D5095" w:rsidP="00F8013C">
      <w:pPr>
        <w:spacing w:before="240" w:after="100" w:afterAutospacing="1" w:line="240" w:lineRule="auto"/>
        <w:jc w:val="both"/>
        <w:rPr>
          <w:rFonts w:ascii="Times New Roman" w:eastAsia="Times New Roman" w:hAnsi="Times New Roman" w:cs="Times New Roman"/>
          <w:sz w:val="24"/>
          <w:szCs w:val="24"/>
          <w:lang w:eastAsia="et-EE"/>
        </w:rPr>
      </w:pPr>
      <w:bookmarkStart w:id="44" w:name="para6lg8"/>
      <w:r w:rsidRPr="005D5095">
        <w:rPr>
          <w:rFonts w:ascii="Times New Roman" w:eastAsia="Times New Roman" w:hAnsi="Times New Roman" w:cs="Times New Roman"/>
          <w:sz w:val="24"/>
          <w:szCs w:val="24"/>
          <w:lang w:eastAsia="et-EE"/>
        </w:rPr>
        <w:t> </w:t>
      </w:r>
      <w:bookmarkEnd w:id="44"/>
      <w:r w:rsidRPr="005D5095">
        <w:rPr>
          <w:rFonts w:ascii="Times New Roman" w:eastAsia="Times New Roman" w:hAnsi="Times New Roman" w:cs="Times New Roman"/>
          <w:sz w:val="24"/>
          <w:szCs w:val="24"/>
          <w:lang w:eastAsia="et-EE"/>
        </w:rPr>
        <w:t xml:space="preserve">(8) Vee-ettevõtja, kelle hallatavasse ühiskanalisatsiooni reovesi purgitakse, peab pidama arvestust </w:t>
      </w:r>
      <w:proofErr w:type="spellStart"/>
      <w:r w:rsidRPr="005D5095">
        <w:rPr>
          <w:rFonts w:ascii="Times New Roman" w:eastAsia="Times New Roman" w:hAnsi="Times New Roman" w:cs="Times New Roman"/>
          <w:sz w:val="24"/>
          <w:szCs w:val="24"/>
          <w:lang w:eastAsia="et-EE"/>
        </w:rPr>
        <w:t>purgimisteenust</w:t>
      </w:r>
      <w:proofErr w:type="spellEnd"/>
      <w:r w:rsidRPr="005D5095">
        <w:rPr>
          <w:rFonts w:ascii="Times New Roman" w:eastAsia="Times New Roman" w:hAnsi="Times New Roman" w:cs="Times New Roman"/>
          <w:sz w:val="24"/>
          <w:szCs w:val="24"/>
          <w:lang w:eastAsia="et-EE"/>
        </w:rPr>
        <w:t xml:space="preserve"> osutavate ettevõtjate üle.</w:t>
      </w:r>
    </w:p>
    <w:p w:rsidR="00F8013C" w:rsidRPr="005D5095" w:rsidRDefault="00F8013C" w:rsidP="00F8013C">
      <w:pPr>
        <w:spacing w:before="240" w:after="100" w:afterAutospacing="1" w:line="240" w:lineRule="auto"/>
        <w:jc w:val="both"/>
        <w:rPr>
          <w:rFonts w:ascii="Times New Roman" w:eastAsia="Times New Roman" w:hAnsi="Times New Roman" w:cs="Times New Roman"/>
          <w:color w:val="00B0F0"/>
          <w:sz w:val="24"/>
          <w:szCs w:val="24"/>
          <w:lang w:eastAsia="et-EE"/>
        </w:rPr>
      </w:pPr>
      <w:r w:rsidRPr="00F8013C">
        <w:rPr>
          <w:rFonts w:ascii="Tms Rmn" w:hAnsi="Tms Rmn" w:cs="Tms Rmn"/>
          <w:color w:val="00B0F0"/>
          <w:sz w:val="24"/>
          <w:szCs w:val="24"/>
        </w:rPr>
        <w:t xml:space="preserve">(9) Kogumismahutite tühjendamise, veo ning </w:t>
      </w:r>
      <w:proofErr w:type="spellStart"/>
      <w:r w:rsidRPr="00F8013C">
        <w:rPr>
          <w:rFonts w:ascii="Tms Rmn" w:hAnsi="Tms Rmn" w:cs="Tms Rmn"/>
          <w:color w:val="00B0F0"/>
          <w:sz w:val="24"/>
          <w:szCs w:val="24"/>
        </w:rPr>
        <w:t>mahalaadimise</w:t>
      </w:r>
      <w:proofErr w:type="spellEnd"/>
      <w:r w:rsidRPr="00F8013C">
        <w:rPr>
          <w:rFonts w:ascii="Tms Rmn" w:hAnsi="Tms Rmn" w:cs="Tms Rmn"/>
          <w:color w:val="00B0F0"/>
          <w:sz w:val="24"/>
          <w:szCs w:val="24"/>
        </w:rPr>
        <w:t xml:space="preserve"> ajal tekkiva keskkonnareostuse puhul kannab vastutust </w:t>
      </w:r>
      <w:proofErr w:type="spellStart"/>
      <w:r w:rsidRPr="00F8013C">
        <w:rPr>
          <w:rFonts w:ascii="Tms Rmn" w:hAnsi="Tms Rmn" w:cs="Tms Rmn"/>
          <w:color w:val="00B0F0"/>
          <w:sz w:val="24"/>
          <w:szCs w:val="24"/>
        </w:rPr>
        <w:t>purgimisteenus</w:t>
      </w:r>
      <w:r w:rsidR="00762DDB">
        <w:rPr>
          <w:rFonts w:ascii="Tms Rmn" w:hAnsi="Tms Rmn" w:cs="Tms Rmn"/>
          <w:color w:val="00B0F0"/>
          <w:sz w:val="24"/>
          <w:szCs w:val="24"/>
        </w:rPr>
        <w:t>t</w:t>
      </w:r>
      <w:proofErr w:type="spellEnd"/>
      <w:r w:rsidR="00762DDB">
        <w:rPr>
          <w:rFonts w:ascii="Tms Rmn" w:hAnsi="Tms Rmn" w:cs="Tms Rmn"/>
          <w:color w:val="00B0F0"/>
          <w:sz w:val="24"/>
          <w:szCs w:val="24"/>
        </w:rPr>
        <w:t xml:space="preserve"> osutav ettevõtja.</w:t>
      </w:r>
      <w:bookmarkStart w:id="45" w:name="_GoBack"/>
      <w:bookmarkEnd w:id="45"/>
    </w:p>
    <w:p w:rsidR="005D5095" w:rsidRPr="005D5095" w:rsidRDefault="005D5095" w:rsidP="00F8013C">
      <w:pPr>
        <w:spacing w:before="240" w:after="100" w:afterAutospacing="1" w:line="240" w:lineRule="auto"/>
        <w:jc w:val="both"/>
        <w:outlineLvl w:val="2"/>
        <w:rPr>
          <w:rFonts w:ascii="Times New Roman" w:eastAsia="Times New Roman" w:hAnsi="Times New Roman" w:cs="Times New Roman"/>
          <w:b/>
          <w:bCs/>
          <w:strike/>
          <w:sz w:val="27"/>
          <w:szCs w:val="27"/>
          <w:lang w:eastAsia="et-EE"/>
        </w:rPr>
      </w:pPr>
      <w:r w:rsidRPr="00F8013C">
        <w:rPr>
          <w:rFonts w:ascii="Times New Roman" w:eastAsia="Times New Roman" w:hAnsi="Times New Roman" w:cs="Times New Roman"/>
          <w:b/>
          <w:bCs/>
          <w:strike/>
          <w:sz w:val="27"/>
          <w:szCs w:val="27"/>
          <w:lang w:eastAsia="et-EE"/>
        </w:rPr>
        <w:t xml:space="preserve">§ 7. </w:t>
      </w:r>
      <w:bookmarkStart w:id="46" w:name="para7"/>
      <w:r w:rsidRPr="005D5095">
        <w:rPr>
          <w:rFonts w:ascii="Times New Roman" w:eastAsia="Times New Roman" w:hAnsi="Times New Roman" w:cs="Times New Roman"/>
          <w:b/>
          <w:bCs/>
          <w:strike/>
          <w:sz w:val="27"/>
          <w:szCs w:val="27"/>
          <w:lang w:eastAsia="et-EE"/>
        </w:rPr>
        <w:t> </w:t>
      </w:r>
      <w:bookmarkEnd w:id="46"/>
      <w:r w:rsidRPr="005D5095">
        <w:rPr>
          <w:rFonts w:ascii="Times New Roman" w:eastAsia="Times New Roman" w:hAnsi="Times New Roman" w:cs="Times New Roman"/>
          <w:b/>
          <w:bCs/>
          <w:strike/>
          <w:sz w:val="27"/>
          <w:szCs w:val="27"/>
          <w:lang w:eastAsia="et-EE"/>
        </w:rPr>
        <w:t>Järelevalve ja vastutus</w:t>
      </w:r>
    </w:p>
    <w:p w:rsidR="005D5095" w:rsidRPr="005D5095" w:rsidRDefault="005D5095" w:rsidP="00F8013C">
      <w:pPr>
        <w:spacing w:before="240" w:after="100" w:afterAutospacing="1" w:line="240" w:lineRule="auto"/>
        <w:jc w:val="both"/>
        <w:rPr>
          <w:rFonts w:ascii="Times New Roman" w:eastAsia="Times New Roman" w:hAnsi="Times New Roman" w:cs="Times New Roman"/>
          <w:strike/>
          <w:sz w:val="24"/>
          <w:szCs w:val="24"/>
          <w:lang w:eastAsia="et-EE"/>
        </w:rPr>
      </w:pPr>
      <w:bookmarkStart w:id="47" w:name="para7lg1"/>
      <w:r w:rsidRPr="005D5095">
        <w:rPr>
          <w:rFonts w:ascii="Times New Roman" w:eastAsia="Times New Roman" w:hAnsi="Times New Roman" w:cs="Times New Roman"/>
          <w:strike/>
          <w:sz w:val="24"/>
          <w:szCs w:val="24"/>
          <w:lang w:eastAsia="et-EE"/>
        </w:rPr>
        <w:t> </w:t>
      </w:r>
      <w:bookmarkEnd w:id="47"/>
      <w:r w:rsidRPr="005D5095">
        <w:rPr>
          <w:rFonts w:ascii="Times New Roman" w:eastAsia="Times New Roman" w:hAnsi="Times New Roman" w:cs="Times New Roman"/>
          <w:strike/>
          <w:sz w:val="24"/>
          <w:szCs w:val="24"/>
          <w:lang w:eastAsia="et-EE"/>
        </w:rPr>
        <w:t>(1) Kohtkäitlussüsteemide kasutamise üle teevad järelevalvet Tartu Linnavalitsus ja Keskkonnainspektsioon vastavalt keskkonnajärelevalve seadusele, ehitusseadustikule ning käesolevale eeskirjale, kaasates vajadusel spetsialiste ning eksperte.</w:t>
      </w:r>
    </w:p>
    <w:p w:rsidR="005D5095" w:rsidRPr="005D5095" w:rsidRDefault="005D5095" w:rsidP="00F8013C">
      <w:pPr>
        <w:spacing w:before="240" w:after="100" w:afterAutospacing="1" w:line="240" w:lineRule="auto"/>
        <w:jc w:val="both"/>
        <w:rPr>
          <w:rFonts w:ascii="Times New Roman" w:eastAsia="Times New Roman" w:hAnsi="Times New Roman" w:cs="Times New Roman"/>
          <w:strike/>
          <w:sz w:val="24"/>
          <w:szCs w:val="24"/>
          <w:lang w:eastAsia="et-EE"/>
        </w:rPr>
      </w:pPr>
      <w:bookmarkStart w:id="48" w:name="para7lg2"/>
      <w:r w:rsidRPr="005D5095">
        <w:rPr>
          <w:rFonts w:ascii="Times New Roman" w:eastAsia="Times New Roman" w:hAnsi="Times New Roman" w:cs="Times New Roman"/>
          <w:strike/>
          <w:sz w:val="24"/>
          <w:szCs w:val="24"/>
          <w:lang w:eastAsia="et-EE"/>
        </w:rPr>
        <w:t> </w:t>
      </w:r>
      <w:bookmarkEnd w:id="48"/>
      <w:r w:rsidRPr="005D5095">
        <w:rPr>
          <w:rFonts w:ascii="Times New Roman" w:eastAsia="Times New Roman" w:hAnsi="Times New Roman" w:cs="Times New Roman"/>
          <w:strike/>
          <w:sz w:val="24"/>
          <w:szCs w:val="24"/>
          <w:lang w:eastAsia="et-EE"/>
        </w:rPr>
        <w:t xml:space="preserve">(2) Järelevalve teostajal on kohtkäitlussüsteemi seaduslikkuse kontrollimiseks ja ebaseadusliku tegevuse peatamiseks või lõpetamiseks õigus nõuda kohtkäitlussüsteemi omanikult rajatise ehitusjooniste, kasutamis- ja hooldusjuhendi, samuti </w:t>
      </w:r>
      <w:proofErr w:type="spellStart"/>
      <w:r w:rsidRPr="005D5095">
        <w:rPr>
          <w:rFonts w:ascii="Times New Roman" w:eastAsia="Times New Roman" w:hAnsi="Times New Roman" w:cs="Times New Roman"/>
          <w:strike/>
          <w:sz w:val="24"/>
          <w:szCs w:val="24"/>
          <w:lang w:eastAsia="et-EE"/>
        </w:rPr>
        <w:t>ülemõõtmise</w:t>
      </w:r>
      <w:proofErr w:type="spellEnd"/>
      <w:r w:rsidRPr="005D5095">
        <w:rPr>
          <w:rFonts w:ascii="Times New Roman" w:eastAsia="Times New Roman" w:hAnsi="Times New Roman" w:cs="Times New Roman"/>
          <w:strike/>
          <w:sz w:val="24"/>
          <w:szCs w:val="24"/>
          <w:lang w:eastAsia="et-EE"/>
        </w:rPr>
        <w:t xml:space="preserve"> ja kontrolli teostamist ning reovee kogumismahuti puhul reovee </w:t>
      </w:r>
      <w:proofErr w:type="spellStart"/>
      <w:r w:rsidRPr="005D5095">
        <w:rPr>
          <w:rFonts w:ascii="Times New Roman" w:eastAsia="Times New Roman" w:hAnsi="Times New Roman" w:cs="Times New Roman"/>
          <w:strike/>
          <w:sz w:val="24"/>
          <w:szCs w:val="24"/>
          <w:lang w:eastAsia="et-EE"/>
        </w:rPr>
        <w:t>äravedu</w:t>
      </w:r>
      <w:proofErr w:type="spellEnd"/>
      <w:r w:rsidRPr="005D5095">
        <w:rPr>
          <w:rFonts w:ascii="Times New Roman" w:eastAsia="Times New Roman" w:hAnsi="Times New Roman" w:cs="Times New Roman"/>
          <w:strike/>
          <w:sz w:val="24"/>
          <w:szCs w:val="24"/>
          <w:lang w:eastAsia="et-EE"/>
        </w:rPr>
        <w:t xml:space="preserve"> tõendavate dokumentide esitamist. Kohtkäitlussüsteemi kontrollist peab järelevalve teostaja teavitama rajatise omanikku viis tööpäeva ette, tuues välja, kas on vajalik kohtkäitlussüsteemi tühjendamine. Juhul kui tühjendamine on vajalik, tellib kohtkäitlussüsteemi omanik omal kulul kontrollimise ajaks ettevõtja, kes selle tühjendab.</w:t>
      </w:r>
    </w:p>
    <w:p w:rsidR="005D5095" w:rsidRPr="005D5095" w:rsidRDefault="005D5095" w:rsidP="00F8013C">
      <w:pPr>
        <w:spacing w:before="240" w:after="100" w:afterAutospacing="1" w:line="240" w:lineRule="auto"/>
        <w:jc w:val="both"/>
        <w:rPr>
          <w:rFonts w:ascii="Times New Roman" w:eastAsia="Times New Roman" w:hAnsi="Times New Roman" w:cs="Times New Roman"/>
          <w:strike/>
          <w:sz w:val="24"/>
          <w:szCs w:val="24"/>
          <w:lang w:eastAsia="et-EE"/>
        </w:rPr>
      </w:pPr>
      <w:bookmarkStart w:id="49" w:name="para7lg3"/>
      <w:r w:rsidRPr="005D5095">
        <w:rPr>
          <w:rFonts w:ascii="Times New Roman" w:eastAsia="Times New Roman" w:hAnsi="Times New Roman" w:cs="Times New Roman"/>
          <w:strike/>
          <w:sz w:val="24"/>
          <w:szCs w:val="24"/>
          <w:lang w:eastAsia="et-EE"/>
        </w:rPr>
        <w:t> </w:t>
      </w:r>
      <w:bookmarkEnd w:id="49"/>
      <w:r w:rsidRPr="005D5095">
        <w:rPr>
          <w:rFonts w:ascii="Times New Roman" w:eastAsia="Times New Roman" w:hAnsi="Times New Roman" w:cs="Times New Roman"/>
          <w:strike/>
          <w:sz w:val="24"/>
          <w:szCs w:val="24"/>
          <w:lang w:eastAsia="et-EE"/>
        </w:rPr>
        <w:t>(3) Järelevalve teostajal on õigus rikkumiste avastamisel teha rikkujale kohustuslikke ettekirjutusi rikkumiste kõrvaldamiseks. Tähtajaks rikkumiste kõrvaldamata jätmisel on linnavalitsusel õigus korraldada erakorralisel vajadusel rikkuja kulul rajatise nõuetele vastavusse viimine või likvideerimine.</w:t>
      </w:r>
    </w:p>
    <w:p w:rsidR="005D5095" w:rsidRPr="005D5095" w:rsidRDefault="005D5095" w:rsidP="00F8013C">
      <w:pPr>
        <w:spacing w:before="240" w:after="100" w:afterAutospacing="1" w:line="240" w:lineRule="auto"/>
        <w:jc w:val="both"/>
        <w:rPr>
          <w:rFonts w:ascii="Times New Roman" w:eastAsia="Times New Roman" w:hAnsi="Times New Roman" w:cs="Times New Roman"/>
          <w:strike/>
          <w:sz w:val="24"/>
          <w:szCs w:val="24"/>
          <w:lang w:eastAsia="et-EE"/>
        </w:rPr>
      </w:pPr>
      <w:bookmarkStart w:id="50" w:name="para7lg4"/>
      <w:r w:rsidRPr="005D5095">
        <w:rPr>
          <w:rFonts w:ascii="Times New Roman" w:eastAsia="Times New Roman" w:hAnsi="Times New Roman" w:cs="Times New Roman"/>
          <w:strike/>
          <w:sz w:val="24"/>
          <w:szCs w:val="24"/>
          <w:lang w:eastAsia="et-EE"/>
        </w:rPr>
        <w:t> </w:t>
      </w:r>
      <w:bookmarkEnd w:id="50"/>
      <w:r w:rsidRPr="005D5095">
        <w:rPr>
          <w:rFonts w:ascii="Times New Roman" w:eastAsia="Times New Roman" w:hAnsi="Times New Roman" w:cs="Times New Roman"/>
          <w:strike/>
          <w:sz w:val="24"/>
          <w:szCs w:val="24"/>
          <w:lang w:eastAsia="et-EE"/>
        </w:rPr>
        <w:t xml:space="preserve">(4) Kohtkäitlussüsteemide kasutamise ja hoolduse eest vastutab nende omanik, järgides ehitise kasutamis- ja hooldusjuhendit ning reovee kohtkäitlusloa nõudeid ja linnavalitsuse ettekirjutusi. Kohtkäitlussüsteemide omanik on kohustatud teavitama linnavalitsust kohe igast avariist, sealhulgas kogumiskaevude lekkest või </w:t>
      </w:r>
      <w:proofErr w:type="spellStart"/>
      <w:r w:rsidRPr="005D5095">
        <w:rPr>
          <w:rFonts w:ascii="Times New Roman" w:eastAsia="Times New Roman" w:hAnsi="Times New Roman" w:cs="Times New Roman"/>
          <w:strike/>
          <w:sz w:val="24"/>
          <w:szCs w:val="24"/>
          <w:lang w:eastAsia="et-EE"/>
        </w:rPr>
        <w:t>ületäitumisest</w:t>
      </w:r>
      <w:proofErr w:type="spellEnd"/>
      <w:r w:rsidRPr="005D5095">
        <w:rPr>
          <w:rFonts w:ascii="Times New Roman" w:eastAsia="Times New Roman" w:hAnsi="Times New Roman" w:cs="Times New Roman"/>
          <w:strike/>
          <w:sz w:val="24"/>
          <w:szCs w:val="24"/>
          <w:lang w:eastAsia="et-EE"/>
        </w:rPr>
        <w:t>, ning võtma viivitamatult tarvitusele kõik meetmed tekkinud reostuse kõrvaldamiseks ja keskkonnaohutuse tagamiseks.</w:t>
      </w:r>
    </w:p>
    <w:p w:rsidR="005D5095" w:rsidRDefault="005D5095" w:rsidP="00F8013C">
      <w:pPr>
        <w:spacing w:before="240" w:after="100" w:afterAutospacing="1" w:line="240" w:lineRule="auto"/>
        <w:jc w:val="both"/>
        <w:rPr>
          <w:rFonts w:ascii="Times New Roman" w:eastAsia="Times New Roman" w:hAnsi="Times New Roman" w:cs="Times New Roman"/>
          <w:strike/>
          <w:sz w:val="24"/>
          <w:szCs w:val="24"/>
          <w:lang w:eastAsia="et-EE"/>
        </w:rPr>
      </w:pPr>
      <w:bookmarkStart w:id="51" w:name="para7lg5"/>
      <w:r w:rsidRPr="005D5095">
        <w:rPr>
          <w:rFonts w:ascii="Times New Roman" w:eastAsia="Times New Roman" w:hAnsi="Times New Roman" w:cs="Times New Roman"/>
          <w:strike/>
          <w:sz w:val="24"/>
          <w:szCs w:val="24"/>
          <w:lang w:eastAsia="et-EE"/>
        </w:rPr>
        <w:t> </w:t>
      </w:r>
      <w:bookmarkEnd w:id="51"/>
      <w:r w:rsidRPr="005D5095">
        <w:rPr>
          <w:rFonts w:ascii="Times New Roman" w:eastAsia="Times New Roman" w:hAnsi="Times New Roman" w:cs="Times New Roman"/>
          <w:strike/>
          <w:sz w:val="24"/>
          <w:szCs w:val="24"/>
          <w:lang w:eastAsia="et-EE"/>
        </w:rPr>
        <w:t xml:space="preserve">(5) Kogumismahutite tühjendamise, veo ning </w:t>
      </w:r>
      <w:proofErr w:type="spellStart"/>
      <w:r w:rsidRPr="005D5095">
        <w:rPr>
          <w:rFonts w:ascii="Times New Roman" w:eastAsia="Times New Roman" w:hAnsi="Times New Roman" w:cs="Times New Roman"/>
          <w:strike/>
          <w:sz w:val="24"/>
          <w:szCs w:val="24"/>
          <w:lang w:eastAsia="et-EE"/>
        </w:rPr>
        <w:t>mahalaadimise</w:t>
      </w:r>
      <w:proofErr w:type="spellEnd"/>
      <w:r w:rsidRPr="005D5095">
        <w:rPr>
          <w:rFonts w:ascii="Times New Roman" w:eastAsia="Times New Roman" w:hAnsi="Times New Roman" w:cs="Times New Roman"/>
          <w:strike/>
          <w:sz w:val="24"/>
          <w:szCs w:val="24"/>
          <w:lang w:eastAsia="et-EE"/>
        </w:rPr>
        <w:t xml:space="preserve"> ajal tekkiva keskkonnareostuse puhul kannab vastutust reovee </w:t>
      </w:r>
      <w:proofErr w:type="spellStart"/>
      <w:r w:rsidRPr="005D5095">
        <w:rPr>
          <w:rFonts w:ascii="Times New Roman" w:eastAsia="Times New Roman" w:hAnsi="Times New Roman" w:cs="Times New Roman"/>
          <w:strike/>
          <w:sz w:val="24"/>
          <w:szCs w:val="24"/>
          <w:lang w:eastAsia="et-EE"/>
        </w:rPr>
        <w:t>purgimisteenust</w:t>
      </w:r>
      <w:proofErr w:type="spellEnd"/>
      <w:r w:rsidRPr="005D5095">
        <w:rPr>
          <w:rFonts w:ascii="Times New Roman" w:eastAsia="Times New Roman" w:hAnsi="Times New Roman" w:cs="Times New Roman"/>
          <w:strike/>
          <w:sz w:val="24"/>
          <w:szCs w:val="24"/>
          <w:lang w:eastAsia="et-EE"/>
        </w:rPr>
        <w:t xml:space="preserve"> osutav ettevõtja.</w:t>
      </w:r>
    </w:p>
    <w:p w:rsidR="00F8013C" w:rsidRPr="00F8013C" w:rsidRDefault="00F8013C" w:rsidP="00F8013C">
      <w:pPr>
        <w:autoSpaceDE w:val="0"/>
        <w:autoSpaceDN w:val="0"/>
        <w:adjustRightInd w:val="0"/>
        <w:spacing w:after="120" w:line="240" w:lineRule="auto"/>
        <w:jc w:val="both"/>
        <w:rPr>
          <w:rFonts w:ascii="Tms Rmn" w:hAnsi="Tms Rmn" w:cs="Tms Rmn"/>
          <w:b/>
          <w:bCs/>
          <w:color w:val="00B0F0"/>
          <w:sz w:val="24"/>
          <w:szCs w:val="24"/>
        </w:rPr>
      </w:pPr>
      <w:r w:rsidRPr="00F8013C">
        <w:rPr>
          <w:rFonts w:ascii="Tms Rmn" w:hAnsi="Tms Rmn" w:cs="Tms Rmn"/>
          <w:b/>
          <w:bCs/>
          <w:color w:val="00B0F0"/>
          <w:sz w:val="24"/>
          <w:szCs w:val="24"/>
        </w:rPr>
        <w:t>§ 7. Riiklik järelevalve ja vastutus</w:t>
      </w:r>
    </w:p>
    <w:p w:rsidR="00F8013C" w:rsidRPr="00F8013C" w:rsidRDefault="00F8013C" w:rsidP="00F8013C">
      <w:pPr>
        <w:autoSpaceDE w:val="0"/>
        <w:autoSpaceDN w:val="0"/>
        <w:adjustRightInd w:val="0"/>
        <w:spacing w:after="120" w:line="240" w:lineRule="auto"/>
        <w:jc w:val="both"/>
        <w:rPr>
          <w:rFonts w:ascii="Tms Rmn" w:hAnsi="Tms Rmn" w:cs="Tms Rmn"/>
          <w:color w:val="00B0F0"/>
          <w:sz w:val="24"/>
          <w:szCs w:val="24"/>
        </w:rPr>
      </w:pPr>
      <w:r w:rsidRPr="00F8013C">
        <w:rPr>
          <w:rFonts w:ascii="Tms Rmn" w:hAnsi="Tms Rmn" w:cs="Tms Rmn"/>
          <w:color w:val="00B0F0"/>
          <w:sz w:val="24"/>
          <w:szCs w:val="24"/>
        </w:rPr>
        <w:t>Riiklikku järelevalvet käesolevas määruses sätestatud nõuete täitmise üle teevad ja veeseaduse § 272 sätestatud väärtegu menetlevad Keskkonnainspektsioon ja Tartu Linnavalitsus.</w:t>
      </w:r>
    </w:p>
    <w:p w:rsidR="00F8013C" w:rsidRPr="005D5095" w:rsidRDefault="00F8013C" w:rsidP="00F8013C">
      <w:pPr>
        <w:spacing w:before="240" w:after="100" w:afterAutospacing="1" w:line="240" w:lineRule="auto"/>
        <w:jc w:val="both"/>
        <w:rPr>
          <w:rFonts w:ascii="Times New Roman" w:eastAsia="Times New Roman" w:hAnsi="Times New Roman" w:cs="Times New Roman"/>
          <w:strike/>
          <w:sz w:val="24"/>
          <w:szCs w:val="24"/>
          <w:lang w:eastAsia="et-EE"/>
        </w:rPr>
      </w:pPr>
    </w:p>
    <w:p w:rsidR="005D5095" w:rsidRPr="005D5095" w:rsidRDefault="005D5095" w:rsidP="00F8013C">
      <w:pPr>
        <w:spacing w:before="240" w:after="100" w:afterAutospacing="1" w:line="240" w:lineRule="auto"/>
        <w:jc w:val="both"/>
        <w:outlineLvl w:val="2"/>
        <w:rPr>
          <w:rFonts w:ascii="Times New Roman" w:eastAsia="Times New Roman" w:hAnsi="Times New Roman" w:cs="Times New Roman"/>
          <w:b/>
          <w:bCs/>
          <w:sz w:val="27"/>
          <w:szCs w:val="27"/>
          <w:lang w:eastAsia="et-EE"/>
        </w:rPr>
      </w:pPr>
      <w:r w:rsidRPr="005D5095">
        <w:rPr>
          <w:rFonts w:ascii="Times New Roman" w:eastAsia="Times New Roman" w:hAnsi="Times New Roman" w:cs="Times New Roman"/>
          <w:b/>
          <w:bCs/>
          <w:sz w:val="27"/>
          <w:szCs w:val="27"/>
          <w:lang w:eastAsia="et-EE"/>
        </w:rPr>
        <w:t xml:space="preserve">§ 8. </w:t>
      </w:r>
      <w:bookmarkStart w:id="52" w:name="para8"/>
      <w:r w:rsidRPr="005D5095">
        <w:rPr>
          <w:rFonts w:ascii="Times New Roman" w:eastAsia="Times New Roman" w:hAnsi="Times New Roman" w:cs="Times New Roman"/>
          <w:b/>
          <w:bCs/>
          <w:sz w:val="27"/>
          <w:szCs w:val="27"/>
          <w:lang w:eastAsia="et-EE"/>
        </w:rPr>
        <w:t> </w:t>
      </w:r>
      <w:bookmarkEnd w:id="52"/>
      <w:r w:rsidRPr="005D5095">
        <w:rPr>
          <w:rFonts w:ascii="Times New Roman" w:eastAsia="Times New Roman" w:hAnsi="Times New Roman" w:cs="Times New Roman"/>
          <w:b/>
          <w:bCs/>
          <w:sz w:val="27"/>
          <w:szCs w:val="27"/>
          <w:lang w:eastAsia="et-EE"/>
        </w:rPr>
        <w:t>Rakendussätted</w:t>
      </w:r>
    </w:p>
    <w:p w:rsidR="005D5095" w:rsidRPr="005D5095" w:rsidRDefault="005D5095" w:rsidP="00F8013C">
      <w:pPr>
        <w:spacing w:before="240" w:after="100" w:afterAutospacing="1" w:line="240" w:lineRule="auto"/>
        <w:jc w:val="both"/>
        <w:rPr>
          <w:rFonts w:ascii="Times New Roman" w:eastAsia="Times New Roman" w:hAnsi="Times New Roman" w:cs="Times New Roman"/>
          <w:sz w:val="24"/>
          <w:szCs w:val="24"/>
          <w:lang w:eastAsia="et-EE"/>
        </w:rPr>
      </w:pPr>
      <w:bookmarkStart w:id="53" w:name="para8lg1"/>
      <w:r w:rsidRPr="005D5095">
        <w:rPr>
          <w:rFonts w:ascii="Times New Roman" w:eastAsia="Times New Roman" w:hAnsi="Times New Roman" w:cs="Times New Roman"/>
          <w:sz w:val="24"/>
          <w:szCs w:val="24"/>
          <w:lang w:eastAsia="et-EE"/>
        </w:rPr>
        <w:t> </w:t>
      </w:r>
      <w:bookmarkEnd w:id="53"/>
      <w:r w:rsidRPr="005D5095">
        <w:rPr>
          <w:rFonts w:ascii="Times New Roman" w:eastAsia="Times New Roman" w:hAnsi="Times New Roman" w:cs="Times New Roman"/>
          <w:sz w:val="24"/>
          <w:szCs w:val="24"/>
          <w:lang w:eastAsia="et-EE"/>
        </w:rPr>
        <w:t>(1) Ühiskanalisatsiooniga kaetud alal olemasoleva nõuetele mittevastava kohtkäitlussüsteemi puhul on omanik või valdaja kohustatud liituma ühiskanalisatsiooniga.</w:t>
      </w:r>
    </w:p>
    <w:p w:rsidR="005D5095" w:rsidRPr="005D5095" w:rsidRDefault="005D5095" w:rsidP="00F8013C">
      <w:pPr>
        <w:spacing w:before="240" w:after="100" w:afterAutospacing="1" w:line="240" w:lineRule="auto"/>
        <w:jc w:val="both"/>
        <w:rPr>
          <w:rFonts w:ascii="Times New Roman" w:eastAsia="Times New Roman" w:hAnsi="Times New Roman" w:cs="Times New Roman"/>
          <w:sz w:val="24"/>
          <w:szCs w:val="24"/>
          <w:lang w:eastAsia="et-EE"/>
        </w:rPr>
      </w:pPr>
      <w:bookmarkStart w:id="54" w:name="para8lg2"/>
      <w:r w:rsidRPr="005D5095">
        <w:rPr>
          <w:rFonts w:ascii="Times New Roman" w:eastAsia="Times New Roman" w:hAnsi="Times New Roman" w:cs="Times New Roman"/>
          <w:sz w:val="24"/>
          <w:szCs w:val="24"/>
          <w:lang w:eastAsia="et-EE"/>
        </w:rPr>
        <w:t> </w:t>
      </w:r>
      <w:bookmarkEnd w:id="54"/>
      <w:r w:rsidRPr="005D5095">
        <w:rPr>
          <w:rFonts w:ascii="Times New Roman" w:eastAsia="Times New Roman" w:hAnsi="Times New Roman" w:cs="Times New Roman"/>
          <w:sz w:val="24"/>
          <w:szCs w:val="24"/>
          <w:lang w:eastAsia="et-EE"/>
        </w:rPr>
        <w:t>(2) Ühiskanalisatsiooniga katmata alal olemasoleva nõuetele mittevastava kohtkäitlussüsteemi puhul on omanik või valdaja kohustatud rajama nõuetekohase kohtkäitlussüsteemi.</w:t>
      </w:r>
    </w:p>
    <w:p w:rsidR="005D5095" w:rsidRPr="005D5095" w:rsidRDefault="005D5095" w:rsidP="00F8013C">
      <w:pPr>
        <w:spacing w:before="240" w:after="100" w:afterAutospacing="1" w:line="240" w:lineRule="auto"/>
        <w:jc w:val="both"/>
        <w:rPr>
          <w:rFonts w:ascii="Times New Roman" w:eastAsia="Times New Roman" w:hAnsi="Times New Roman" w:cs="Times New Roman"/>
          <w:sz w:val="24"/>
          <w:szCs w:val="24"/>
          <w:lang w:eastAsia="et-EE"/>
        </w:rPr>
      </w:pPr>
      <w:bookmarkStart w:id="55" w:name="para8lg3"/>
      <w:r w:rsidRPr="005D5095">
        <w:rPr>
          <w:rFonts w:ascii="Times New Roman" w:eastAsia="Times New Roman" w:hAnsi="Times New Roman" w:cs="Times New Roman"/>
          <w:sz w:val="24"/>
          <w:szCs w:val="24"/>
          <w:lang w:eastAsia="et-EE"/>
        </w:rPr>
        <w:t> </w:t>
      </w:r>
      <w:bookmarkEnd w:id="55"/>
      <w:r w:rsidRPr="005D5095">
        <w:rPr>
          <w:rFonts w:ascii="Times New Roman" w:eastAsia="Times New Roman" w:hAnsi="Times New Roman" w:cs="Times New Roman"/>
          <w:sz w:val="24"/>
          <w:szCs w:val="24"/>
          <w:lang w:eastAsia="et-EE"/>
        </w:rPr>
        <w:t xml:space="preserve">(3) Tähtvere Vallavolikogu 23. oktoobri 2015. a määrus nr 7 „Tähtvere valla reovee kohtkäitluse ja </w:t>
      </w:r>
      <w:proofErr w:type="spellStart"/>
      <w:r w:rsidRPr="005D5095">
        <w:rPr>
          <w:rFonts w:ascii="Times New Roman" w:eastAsia="Times New Roman" w:hAnsi="Times New Roman" w:cs="Times New Roman"/>
          <w:sz w:val="24"/>
          <w:szCs w:val="24"/>
          <w:lang w:eastAsia="et-EE"/>
        </w:rPr>
        <w:t>äraveo</w:t>
      </w:r>
      <w:proofErr w:type="spellEnd"/>
      <w:r w:rsidRPr="005D5095">
        <w:rPr>
          <w:rFonts w:ascii="Times New Roman" w:eastAsia="Times New Roman" w:hAnsi="Times New Roman" w:cs="Times New Roman"/>
          <w:sz w:val="24"/>
          <w:szCs w:val="24"/>
          <w:lang w:eastAsia="et-EE"/>
        </w:rPr>
        <w:t xml:space="preserve"> eeskiri“ tunnistatakse kehtetuks.</w:t>
      </w:r>
    </w:p>
    <w:p w:rsidR="00861C8D" w:rsidRDefault="00861C8D"/>
    <w:sectPr w:rsidR="00861C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ms Rmn">
    <w:panose1 w:val="02020603040505020304"/>
    <w:charset w:val="00"/>
    <w:family w:val="roman"/>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095"/>
    <w:rsid w:val="005D5095"/>
    <w:rsid w:val="00762DDB"/>
    <w:rsid w:val="00861C8D"/>
    <w:rsid w:val="00B20935"/>
    <w:rsid w:val="00F8013C"/>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F99D4"/>
  <w15:chartTrackingRefBased/>
  <w15:docId w15:val="{486A9C07-DF95-4630-934C-30EA2D94D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Vahedeta">
    <w:name w:val="No Spacing"/>
    <w:uiPriority w:val="1"/>
    <w:qFormat/>
    <w:rsid w:val="005D5095"/>
    <w:pPr>
      <w:spacing w:after="0" w:line="240" w:lineRule="auto"/>
    </w:pPr>
    <w:rPr>
      <w:rFonts w:ascii="Times New Roman" w:eastAsia="Calibri"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9025456">
      <w:bodyDiv w:val="1"/>
      <w:marLeft w:val="0"/>
      <w:marRight w:val="0"/>
      <w:marTop w:val="0"/>
      <w:marBottom w:val="0"/>
      <w:divBdr>
        <w:top w:val="none" w:sz="0" w:space="0" w:color="auto"/>
        <w:left w:val="none" w:sz="0" w:space="0" w:color="auto"/>
        <w:bottom w:val="none" w:sz="0" w:space="0" w:color="auto"/>
        <w:right w:val="none" w:sz="0" w:space="0" w:color="auto"/>
      </w:divBdr>
      <w:divsChild>
        <w:div w:id="1681153133">
          <w:marLeft w:val="0"/>
          <w:marRight w:val="0"/>
          <w:marTop w:val="0"/>
          <w:marBottom w:val="0"/>
          <w:divBdr>
            <w:top w:val="none" w:sz="0" w:space="0" w:color="auto"/>
            <w:left w:val="none" w:sz="0" w:space="0" w:color="auto"/>
            <w:bottom w:val="none" w:sz="0" w:space="0" w:color="auto"/>
            <w:right w:val="none" w:sz="0" w:space="0" w:color="auto"/>
          </w:divBdr>
          <w:divsChild>
            <w:div w:id="344674255">
              <w:marLeft w:val="0"/>
              <w:marRight w:val="0"/>
              <w:marTop w:val="0"/>
              <w:marBottom w:val="0"/>
              <w:divBdr>
                <w:top w:val="none" w:sz="0" w:space="0" w:color="auto"/>
                <w:left w:val="none" w:sz="0" w:space="0" w:color="auto"/>
                <w:bottom w:val="none" w:sz="0" w:space="0" w:color="auto"/>
                <w:right w:val="none" w:sz="0" w:space="0" w:color="auto"/>
              </w:divBdr>
              <w:divsChild>
                <w:div w:id="522211714">
                  <w:marLeft w:val="0"/>
                  <w:marRight w:val="0"/>
                  <w:marTop w:val="0"/>
                  <w:marBottom w:val="0"/>
                  <w:divBdr>
                    <w:top w:val="none" w:sz="0" w:space="0" w:color="auto"/>
                    <w:left w:val="none" w:sz="0" w:space="0" w:color="auto"/>
                    <w:bottom w:val="none" w:sz="0" w:space="0" w:color="auto"/>
                    <w:right w:val="none" w:sz="0" w:space="0" w:color="auto"/>
                  </w:divBdr>
                  <w:divsChild>
                    <w:div w:id="417992379">
                      <w:marLeft w:val="0"/>
                      <w:marRight w:val="0"/>
                      <w:marTop w:val="0"/>
                      <w:marBottom w:val="0"/>
                      <w:divBdr>
                        <w:top w:val="none" w:sz="0" w:space="0" w:color="auto"/>
                        <w:left w:val="none" w:sz="0" w:space="0" w:color="auto"/>
                        <w:bottom w:val="none" w:sz="0" w:space="0" w:color="auto"/>
                        <w:right w:val="none" w:sz="0" w:space="0" w:color="auto"/>
                      </w:divBdr>
                      <w:divsChild>
                        <w:div w:id="3003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5</Pages>
  <Words>1675</Words>
  <Characters>9720</Characters>
  <Application>Microsoft Office Word</Application>
  <DocSecurity>0</DocSecurity>
  <Lines>81</Lines>
  <Paragraphs>22</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11373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Helle Uusorg</dc:creator>
  <cp:keywords/>
  <dc:description/>
  <cp:lastModifiedBy>Helle Uusorg</cp:lastModifiedBy>
  <cp:revision>2</cp:revision>
  <dcterms:created xsi:type="dcterms:W3CDTF">2019-09-23T09:55:00Z</dcterms:created>
  <dcterms:modified xsi:type="dcterms:W3CDTF">2019-09-23T11:20:00Z</dcterms:modified>
</cp:coreProperties>
</file>