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93" w:rsidRDefault="00DC795A" w:rsidP="00DC795A">
      <w:pPr>
        <w:jc w:val="center"/>
        <w:rPr>
          <w:b/>
        </w:rPr>
      </w:pPr>
      <w:r>
        <w:rPr>
          <w:b/>
        </w:rPr>
        <w:t xml:space="preserve">JK </w:t>
      </w:r>
      <w:proofErr w:type="spellStart"/>
      <w:r>
        <w:rPr>
          <w:b/>
        </w:rPr>
        <w:t>Welco</w:t>
      </w:r>
      <w:proofErr w:type="spellEnd"/>
      <w:r>
        <w:rPr>
          <w:b/>
        </w:rPr>
        <w:t xml:space="preserve"> Staadionrajamise finantsplaan</w:t>
      </w:r>
    </w:p>
    <w:p w:rsidR="00DC795A" w:rsidRDefault="00DC795A" w:rsidP="00DC795A">
      <w:pPr>
        <w:jc w:val="both"/>
      </w:pPr>
      <w:r>
        <w:t xml:space="preserve">Käesolev dokument kirjeldab JK </w:t>
      </w:r>
      <w:proofErr w:type="spellStart"/>
      <w:r>
        <w:t>Welco</w:t>
      </w:r>
      <w:proofErr w:type="spellEnd"/>
      <w:r>
        <w:t xml:space="preserve"> staadioni rajamise ja opereerimise finantsplaani.</w:t>
      </w:r>
    </w:p>
    <w:p w:rsidR="00DC795A" w:rsidRDefault="00DC795A" w:rsidP="00DC795A">
      <w:pPr>
        <w:jc w:val="both"/>
      </w:pPr>
      <w:r>
        <w:t xml:space="preserve">Tartu Linnavolikogu </w:t>
      </w:r>
      <w:r w:rsidRPr="00DC795A">
        <w:t>28.06.2018</w:t>
      </w:r>
      <w:r>
        <w:t xml:space="preserve"> otsus nr  </w:t>
      </w:r>
      <w:r w:rsidRPr="00DC795A">
        <w:t>83</w:t>
      </w:r>
      <w:r>
        <w:t xml:space="preserve"> lubab</w:t>
      </w:r>
      <w:r w:rsidRPr="00DC795A">
        <w:t xml:space="preserve"> linnavalitsusel seada hoonestusõigus mittetulundusühingu Jalgpalliklubi </w:t>
      </w:r>
      <w:proofErr w:type="spellStart"/>
      <w:r w:rsidRPr="00DC795A">
        <w:t>Welco</w:t>
      </w:r>
      <w:proofErr w:type="spellEnd"/>
      <w:r w:rsidRPr="00DC795A">
        <w:t xml:space="preserve"> (registrikood 80287033) kasuks Narva mnt 171  kinnistu  (registriosa nr 4963203, pindala  117 747 m², sihtotstarve 100% </w:t>
      </w:r>
      <w:proofErr w:type="spellStart"/>
      <w:r w:rsidRPr="00DC795A">
        <w:t>üldk</w:t>
      </w:r>
      <w:r>
        <w:t>asu</w:t>
      </w:r>
      <w:r w:rsidR="0004446F">
        <w:t>tatav</w:t>
      </w:r>
      <w:proofErr w:type="spellEnd"/>
      <w:r w:rsidR="0004446F">
        <w:t xml:space="preserve"> maa) jagamisel tekkinud</w:t>
      </w:r>
      <w:r>
        <w:t xml:space="preserve"> kinnistutele </w:t>
      </w:r>
      <w:r w:rsidRPr="00DC795A">
        <w:t xml:space="preserve">Muuseumi tee 7 </w:t>
      </w:r>
      <w:r>
        <w:t>ja Muuseumi tee 3. H</w:t>
      </w:r>
      <w:r w:rsidRPr="00DC795A">
        <w:t>oonestusõiguse tähtaeg on 30 (kolmkümmend) aasta</w:t>
      </w:r>
      <w:r>
        <w:t xml:space="preserve">t alates selle seadmisest. </w:t>
      </w:r>
    </w:p>
    <w:p w:rsidR="00A6390A" w:rsidRDefault="00DC795A" w:rsidP="00DC795A">
      <w:pPr>
        <w:jc w:val="both"/>
      </w:pPr>
      <w:r>
        <w:t xml:space="preserve">Selleks, et linnavalitsus hoonestusõiguse seaks on JK </w:t>
      </w:r>
      <w:proofErr w:type="spellStart"/>
      <w:r>
        <w:t>Welcol</w:t>
      </w:r>
      <w:proofErr w:type="spellEnd"/>
      <w:r>
        <w:t xml:space="preserve"> vaja esitada ja saada heakskiit </w:t>
      </w:r>
      <w:r w:rsidR="0004446F">
        <w:t xml:space="preserve">rajatava taristu </w:t>
      </w:r>
      <w:r>
        <w:t>ehitusprojektid</w:t>
      </w:r>
      <w:r w:rsidR="00A6390A">
        <w:t xml:space="preserve">ele </w:t>
      </w:r>
      <w:r>
        <w:t>ning finant</w:t>
      </w:r>
      <w:r w:rsidR="0020390E">
        <w:t>s</w:t>
      </w:r>
      <w:r>
        <w:t>plaan</w:t>
      </w:r>
      <w:r w:rsidR="00A6390A">
        <w:t>ile</w:t>
      </w:r>
      <w:r>
        <w:t xml:space="preserve">. </w:t>
      </w:r>
    </w:p>
    <w:p w:rsidR="00DC795A" w:rsidRPr="002B029F" w:rsidRDefault="002D1B99" w:rsidP="00613637">
      <w:pPr>
        <w:pStyle w:val="Pealkiri1"/>
        <w:numPr>
          <w:ilvl w:val="0"/>
          <w:numId w:val="4"/>
        </w:numPr>
      </w:pPr>
      <w:r>
        <w:t>Rajatavate</w:t>
      </w:r>
      <w:r w:rsidR="00DC795A" w:rsidRPr="002B029F">
        <w:t xml:space="preserve"> objektid</w:t>
      </w:r>
      <w:r>
        <w:t>e kirjeldus</w:t>
      </w:r>
    </w:p>
    <w:p w:rsidR="00DC795A" w:rsidRDefault="00DC795A" w:rsidP="00DC795A">
      <w:pPr>
        <w:jc w:val="both"/>
      </w:pPr>
      <w:r>
        <w:t xml:space="preserve">Lähtudes linnavolikogu otsusest </w:t>
      </w:r>
      <w:r w:rsidR="00A6390A">
        <w:t xml:space="preserve">on hoonestusõiguse ja kasutusloa saamiseks vaja JK </w:t>
      </w:r>
      <w:proofErr w:type="spellStart"/>
      <w:r w:rsidR="00A6390A">
        <w:t>Welcol</w:t>
      </w:r>
      <w:proofErr w:type="spellEnd"/>
      <w:r w:rsidR="00A6390A">
        <w:t xml:space="preserve"> rajada alljärgnevad objektid:</w:t>
      </w:r>
    </w:p>
    <w:p w:rsidR="00A6390A" w:rsidRDefault="00A6390A" w:rsidP="00A6390A">
      <w:pPr>
        <w:pStyle w:val="Loendilik"/>
        <w:numPr>
          <w:ilvl w:val="0"/>
          <w:numId w:val="1"/>
        </w:numPr>
        <w:jc w:val="both"/>
      </w:pPr>
      <w:r>
        <w:t>Vähemalt 105-kohaline parkla</w:t>
      </w:r>
    </w:p>
    <w:p w:rsidR="00A6390A" w:rsidRDefault="00A6390A" w:rsidP="00A6390A">
      <w:pPr>
        <w:pStyle w:val="Loendilik"/>
        <w:numPr>
          <w:ilvl w:val="0"/>
          <w:numId w:val="1"/>
        </w:numPr>
        <w:jc w:val="both"/>
      </w:pPr>
      <w:r>
        <w:t xml:space="preserve">Kunstmuruväljak </w:t>
      </w:r>
    </w:p>
    <w:p w:rsidR="00A6390A" w:rsidRDefault="00A6390A" w:rsidP="00A6390A">
      <w:pPr>
        <w:pStyle w:val="Loendilik"/>
        <w:numPr>
          <w:ilvl w:val="0"/>
          <w:numId w:val="1"/>
        </w:numPr>
        <w:jc w:val="both"/>
      </w:pPr>
      <w:r>
        <w:t>Tribüüni-olmehoone</w:t>
      </w:r>
    </w:p>
    <w:p w:rsidR="00613637" w:rsidRDefault="00A6390A" w:rsidP="00613637">
      <w:pPr>
        <w:jc w:val="both"/>
      </w:pPr>
      <w:r>
        <w:t>Käesolev dokument vaatleb eraldiseisvalt kõikide objektide rahastamisallikaid.</w:t>
      </w:r>
    </w:p>
    <w:p w:rsidR="00613637" w:rsidRPr="00613637" w:rsidRDefault="00613637" w:rsidP="00613637">
      <w:pPr>
        <w:pStyle w:val="Pealkiri2"/>
        <w:numPr>
          <w:ilvl w:val="1"/>
          <w:numId w:val="6"/>
        </w:numPr>
      </w:pPr>
      <w:r>
        <w:t>Parkla</w:t>
      </w:r>
    </w:p>
    <w:p w:rsidR="00BF55C0" w:rsidRDefault="00A6390A" w:rsidP="00A6390A">
      <w:pPr>
        <w:jc w:val="both"/>
      </w:pPr>
      <w:r>
        <w:t xml:space="preserve">Projekti järgi rajatakse </w:t>
      </w:r>
      <w:r w:rsidR="0004446F">
        <w:t>Muuseumi tee 3 krundile</w:t>
      </w:r>
      <w:r w:rsidR="00BF55C0">
        <w:t xml:space="preserve"> avalik </w:t>
      </w:r>
      <w:r w:rsidR="0004446F">
        <w:t>117</w:t>
      </w:r>
      <w:r w:rsidR="00955108">
        <w:t xml:space="preserve"> </w:t>
      </w:r>
      <w:r w:rsidR="00BF55C0">
        <w:t xml:space="preserve">kohaline kõvakattega parkla, mis teenindaks nii staadioni kui ka Tartu Lumepargi kliente ning samas ka parkla rajamist sponsoreeriva </w:t>
      </w:r>
      <w:proofErr w:type="spellStart"/>
      <w:r w:rsidR="00BF55C0">
        <w:t>Replace</w:t>
      </w:r>
      <w:proofErr w:type="spellEnd"/>
      <w:r w:rsidR="00BF55C0">
        <w:t xml:space="preserve"> OÜ-d. </w:t>
      </w:r>
    </w:p>
    <w:p w:rsidR="00A6390A" w:rsidRDefault="00955108" w:rsidP="00A6390A">
      <w:pPr>
        <w:jc w:val="both"/>
      </w:pPr>
      <w:r>
        <w:t xml:space="preserve">Ettevõttel on huvi kasutada parklat ristkasutuse korras oma lähedalasuva büroohoone töötajate parkimiseprobleemi lahendamiseks. </w:t>
      </w:r>
      <w:r w:rsidR="00BF55C0">
        <w:t>K</w:t>
      </w:r>
      <w:r w:rsidR="002B029F">
        <w:t xml:space="preserve">una põhikasutajate ajaprofiilid on erinevad (JK </w:t>
      </w:r>
      <w:proofErr w:type="spellStart"/>
      <w:r w:rsidR="002B029F">
        <w:t>Welco</w:t>
      </w:r>
      <w:proofErr w:type="spellEnd"/>
      <w:r w:rsidR="002B029F">
        <w:t xml:space="preserve"> ja Tartu Lumepark kasutavad parklat enamasti nädalavahetustel ja õhtusel ajal; </w:t>
      </w:r>
      <w:proofErr w:type="spellStart"/>
      <w:r w:rsidR="002B029F">
        <w:t>Replace</w:t>
      </w:r>
      <w:proofErr w:type="spellEnd"/>
      <w:r w:rsidR="002B029F">
        <w:t xml:space="preserve"> OÜ aga kasutaks tööpäeva jooksul – kell 8-17), siis sellest kasutusprobleeme ei tekiks.</w:t>
      </w:r>
      <w:r w:rsidR="0004446F">
        <w:t xml:space="preserve"> Tartu Lumepark on kinnitanud, et nad on sellise lahendusega rahul, kui nende klientidele tagatakse ligipääs parkimisvõimalustele</w:t>
      </w:r>
      <w:r w:rsidR="00BF55C0">
        <w:t>. Kuna tegu on avaliku parklaga, siis ei piirata ühegi tarbija ligipääsu parklale.</w:t>
      </w:r>
    </w:p>
    <w:p w:rsidR="00BF55C0" w:rsidRPr="00BF55C0" w:rsidRDefault="00BF55C0" w:rsidP="00A6390A">
      <w:pPr>
        <w:jc w:val="both"/>
        <w:rPr>
          <w:b/>
        </w:rPr>
      </w:pPr>
      <w:r>
        <w:rPr>
          <w:b/>
        </w:rPr>
        <w:t>PARKLA ALGINVESTEERING KOKKU: 122 000 EURi</w:t>
      </w:r>
    </w:p>
    <w:p w:rsidR="00BF55C0" w:rsidRPr="00FA50D7" w:rsidRDefault="00BF55C0" w:rsidP="00BF55C0">
      <w:pPr>
        <w:jc w:val="both"/>
      </w:pPr>
      <w:r>
        <w:t>Parkla investeeringu kujunemine on välja toodud lisas 1 „Alginvesteering“ lehel „1.1 Parkla eelarve“.</w:t>
      </w:r>
    </w:p>
    <w:p w:rsidR="00613637" w:rsidRPr="00613637" w:rsidRDefault="00613637" w:rsidP="002B1FB9">
      <w:pPr>
        <w:pStyle w:val="Pealkiri2"/>
        <w:numPr>
          <w:ilvl w:val="1"/>
          <w:numId w:val="6"/>
        </w:numPr>
      </w:pPr>
      <w:r>
        <w:t>Kunstmuruväljak</w:t>
      </w:r>
    </w:p>
    <w:p w:rsidR="002B029F" w:rsidRDefault="002B029F" w:rsidP="00A6390A">
      <w:pPr>
        <w:jc w:val="both"/>
      </w:pPr>
      <w:r>
        <w:t xml:space="preserve">Käesoleva projekti tuumaks on kunstmuruväljaku rajamine koos kaasneva taristuga (valgustus, turvaala-lumekogumisala, piirdeaiad ning väravad). Väljaku kahe tähtsa kuluartikli – kunstmuruvaip ning valgustus – rajamiseks kasutame kasutusrendi põhimõtet. Seega ei kajastu nende rajamise maksumus alginvesteeringu juures, vaid on kantud „kasutusrendi“ rea all väljaku operatsiooniperioodi finantsplaani kulude alla. </w:t>
      </w:r>
    </w:p>
    <w:p w:rsidR="00DD774D" w:rsidRDefault="00DD774D" w:rsidP="00A6390A">
      <w:pPr>
        <w:jc w:val="both"/>
      </w:pPr>
      <w:r>
        <w:t>Kunstmuruväljaku alginvesteeringu puhul on arvestatud kaevetööde ja muldkeha ehitamise puhul 10% suuremate mahtudega kui proje</w:t>
      </w:r>
      <w:r w:rsidR="0020390E">
        <w:t xml:space="preserve">ktiga kaasnevas mahutabelis </w:t>
      </w:r>
      <w:r w:rsidR="0004446F">
        <w:t xml:space="preserve">on </w:t>
      </w:r>
      <w:proofErr w:type="spellStart"/>
      <w:r w:rsidR="0004446F">
        <w:t>indikeeritud</w:t>
      </w:r>
      <w:proofErr w:type="spellEnd"/>
      <w:r w:rsidR="0004446F">
        <w:t xml:space="preserve"> </w:t>
      </w:r>
      <w:proofErr w:type="spellStart"/>
      <w:r w:rsidR="0004446F">
        <w:t>projekteerija</w:t>
      </w:r>
      <w:proofErr w:type="spellEnd"/>
      <w:r w:rsidR="0004446F">
        <w:t xml:space="preserve"> poolt</w:t>
      </w:r>
      <w:r w:rsidR="0020390E">
        <w:t>.</w:t>
      </w:r>
      <w:r>
        <w:t xml:space="preserve"> Seda seetõttu, et antud mahud on ainsad, mis võivad ehituse käigus suureneda – ülejäänud artiklite kulud on fikseeritud suurusega. </w:t>
      </w:r>
    </w:p>
    <w:p w:rsidR="00FA50D7" w:rsidRDefault="00FA50D7" w:rsidP="00FA50D7">
      <w:pPr>
        <w:jc w:val="both"/>
        <w:rPr>
          <w:b/>
        </w:rPr>
      </w:pPr>
      <w:r>
        <w:rPr>
          <w:b/>
        </w:rPr>
        <w:t>KUNSTMURUVÄLJAKU</w:t>
      </w:r>
      <w:r w:rsidR="00E45D25">
        <w:rPr>
          <w:b/>
        </w:rPr>
        <w:t xml:space="preserve"> ALGINVESTEERING KOKKU: 291 00</w:t>
      </w:r>
      <w:r>
        <w:rPr>
          <w:b/>
        </w:rPr>
        <w:t>0 EURi</w:t>
      </w:r>
    </w:p>
    <w:p w:rsidR="003560E8" w:rsidRDefault="00E45D25" w:rsidP="00A6390A">
      <w:pPr>
        <w:jc w:val="both"/>
      </w:pPr>
      <w:r>
        <w:lastRenderedPageBreak/>
        <w:t>Kunstmuruväljaku alg</w:t>
      </w:r>
      <w:r w:rsidR="00FA50D7">
        <w:t xml:space="preserve">investeeringu kujunemine on välja toodud lisas 1 „Alginvesteering“ lehel </w:t>
      </w:r>
      <w:r>
        <w:t>„</w:t>
      </w:r>
      <w:r w:rsidR="00FA50D7">
        <w:t xml:space="preserve">1.2 </w:t>
      </w:r>
      <w:r>
        <w:t>Kunstmuruväljaku eelarve“.</w:t>
      </w:r>
      <w:r w:rsidR="0081372C">
        <w:t xml:space="preserve"> Tasub tähele panna, et kunstmuruväljaku eelarve all kajastuvad ka projekteerimise ja võrkudega liitumiste kulud, samuti hoone kanalisatsiooni- ja veeühendusega seotud kulud. </w:t>
      </w:r>
    </w:p>
    <w:p w:rsidR="00613637" w:rsidRPr="00613637" w:rsidRDefault="002B1FB9" w:rsidP="002B1FB9">
      <w:pPr>
        <w:pStyle w:val="Pealkiri2"/>
        <w:ind w:firstLine="708"/>
      </w:pPr>
      <w:r>
        <w:t xml:space="preserve">1.3 </w:t>
      </w:r>
      <w:r w:rsidR="00613637">
        <w:t>Staadionihoone</w:t>
      </w:r>
    </w:p>
    <w:p w:rsidR="002B029F" w:rsidRDefault="002B029F" w:rsidP="00A6390A">
      <w:pPr>
        <w:jc w:val="both"/>
      </w:pPr>
      <w:r>
        <w:t xml:space="preserve">JK </w:t>
      </w:r>
      <w:proofErr w:type="spellStart"/>
      <w:r>
        <w:t>Welco</w:t>
      </w:r>
      <w:proofErr w:type="spellEnd"/>
      <w:r>
        <w:t xml:space="preserve"> projekteeritud staadionihoone </w:t>
      </w:r>
      <w:r w:rsidR="00E454FD">
        <w:t xml:space="preserve">koosneb puitkonstruktsioonil põhinevast tribüünihoonest ning selle all asetsevatest </w:t>
      </w:r>
      <w:r w:rsidR="003560E8">
        <w:t>olme</w:t>
      </w:r>
      <w:r w:rsidR="002D1B99">
        <w:t>-</w:t>
      </w:r>
      <w:r w:rsidR="003560E8">
        <w:t xml:space="preserve"> ja kontorimoodulitest. Moodulid ja tribüünihoone ei ole omavahel ehituslikult seotud</w:t>
      </w:r>
      <w:r w:rsidR="002D1B99">
        <w:t xml:space="preserve"> ning </w:t>
      </w:r>
      <w:r w:rsidR="003560E8">
        <w:t xml:space="preserve">see </w:t>
      </w:r>
      <w:r w:rsidR="002D1B99">
        <w:t>tähendab, et tehniliselt pole vajalik kõiki planeeritud mooduleid välja ehitada – pealtvaatajaala funktsionaalsus sellest ei sõltu. Tribüünih</w:t>
      </w:r>
      <w:r w:rsidR="003560E8">
        <w:t xml:space="preserve">oone </w:t>
      </w:r>
      <w:r w:rsidR="002D1B99">
        <w:t xml:space="preserve">katusealune pind on 662 m2, ehitusprojekti järgi plaanib JK </w:t>
      </w:r>
      <w:proofErr w:type="spellStart"/>
      <w:r w:rsidR="002D1B99">
        <w:t>Welco</w:t>
      </w:r>
      <w:proofErr w:type="spellEnd"/>
      <w:r w:rsidR="002D1B99">
        <w:t xml:space="preserve"> tribüünihoone alla paigutada</w:t>
      </w:r>
      <w:r w:rsidR="0081372C">
        <w:t xml:space="preserve"> kokku 6 moodulit, põrandapinnaga 203</w:t>
      </w:r>
      <w:r w:rsidR="005E7FBF">
        <w:t>m2</w:t>
      </w:r>
      <w:r w:rsidR="0081372C">
        <w:t xml:space="preserve"> (</w:t>
      </w:r>
      <w:proofErr w:type="spellStart"/>
      <w:r w:rsidR="0081372C">
        <w:t>välisparameetrite</w:t>
      </w:r>
      <w:proofErr w:type="spellEnd"/>
      <w:r w:rsidR="0081372C">
        <w:t xml:space="preserve"> järgi)</w:t>
      </w:r>
      <w:r w:rsidR="005E7FBF">
        <w:t>:</w:t>
      </w:r>
    </w:p>
    <w:p w:rsidR="005E7FBF" w:rsidRDefault="005E7FBF" w:rsidP="005E7FBF">
      <w:pPr>
        <w:pStyle w:val="Loendilik"/>
        <w:numPr>
          <w:ilvl w:val="0"/>
          <w:numId w:val="2"/>
        </w:numPr>
        <w:jc w:val="both"/>
      </w:pPr>
      <w:r>
        <w:t xml:space="preserve">3 moodulit </w:t>
      </w:r>
      <w:proofErr w:type="spellStart"/>
      <w:r>
        <w:t>välisparameetritega</w:t>
      </w:r>
      <w:proofErr w:type="spellEnd"/>
      <w:r>
        <w:t xml:space="preserve"> 5,2m x 5,75m</w:t>
      </w:r>
    </w:p>
    <w:p w:rsidR="005E7FBF" w:rsidRDefault="005E7FBF" w:rsidP="005E7FBF">
      <w:pPr>
        <w:pStyle w:val="Loendilik"/>
        <w:numPr>
          <w:ilvl w:val="0"/>
          <w:numId w:val="2"/>
        </w:numPr>
        <w:jc w:val="both"/>
      </w:pPr>
      <w:r>
        <w:t xml:space="preserve">3 moodulit </w:t>
      </w:r>
      <w:proofErr w:type="spellStart"/>
      <w:r>
        <w:t>välisparameetritega</w:t>
      </w:r>
      <w:proofErr w:type="spellEnd"/>
      <w:r>
        <w:t xml:space="preserve"> 5,2m x 7,25m</w:t>
      </w:r>
    </w:p>
    <w:p w:rsidR="005E7FBF" w:rsidRDefault="005E7FBF" w:rsidP="005E7FBF">
      <w:pPr>
        <w:jc w:val="both"/>
      </w:pPr>
      <w:r>
        <w:t>Tasub märkida, et staadioni</w:t>
      </w:r>
      <w:r w:rsidR="0004446F">
        <w:t>le kasutusloa saamiseks vajalik</w:t>
      </w:r>
      <w:r w:rsidR="00F758D7">
        <w:t xml:space="preserve"> ning äriplaanis ettenähtud</w:t>
      </w:r>
      <w:r w:rsidR="0004446F">
        <w:t xml:space="preserve"> funktsionaalsus </w:t>
      </w:r>
      <w:r>
        <w:t>on võimalik saavutada ka nelja mooduliga – see tähendab, et kui realiseeruvad projekti finantsriskid, siis on võimalik ehituse kogu eelarvet vähendada, rajades vähem olmemooduleid.</w:t>
      </w:r>
      <w:r w:rsidR="00FA50D7">
        <w:t xml:space="preserve"> Selliselt on võimalik artikli „moodullahendused“ mahtu langetada </w:t>
      </w:r>
      <w:r w:rsidR="0081372C">
        <w:t xml:space="preserve">ca </w:t>
      </w:r>
      <w:r w:rsidR="00FA50D7">
        <w:t>poole võrra (</w:t>
      </w:r>
      <w:r w:rsidR="0081372C">
        <w:t>neli moodulit mõõtmetega 5,2m x 5,75m</w:t>
      </w:r>
      <w:r w:rsidR="00FA50D7">
        <w:t>) –</w:t>
      </w:r>
      <w:r w:rsidR="0081372C">
        <w:t xml:space="preserve"> moodulite rajamise maksumus oleks sellisel juhul</w:t>
      </w:r>
      <w:r w:rsidR="00FA50D7">
        <w:t xml:space="preserve"> 66 000 </w:t>
      </w:r>
      <w:r w:rsidR="0081372C">
        <w:t>EURi</w:t>
      </w:r>
      <w:r w:rsidR="00FA50D7">
        <w:t xml:space="preserve">. </w:t>
      </w:r>
    </w:p>
    <w:p w:rsidR="005E7FBF" w:rsidRDefault="005E7FBF" w:rsidP="005E7FBF">
      <w:pPr>
        <w:jc w:val="both"/>
      </w:pPr>
      <w:r w:rsidRPr="005E7FBF">
        <w:rPr>
          <w:b/>
        </w:rPr>
        <w:t>Tribüünihoone</w:t>
      </w:r>
      <w:r>
        <w:t xml:space="preserve"> rajamine vajab alginvesteeringut summas:</w:t>
      </w:r>
      <w:r w:rsidR="00FA50D7">
        <w:t xml:space="preserve"> 194 000 EURi</w:t>
      </w:r>
    </w:p>
    <w:p w:rsidR="002B1FB9" w:rsidRDefault="009965F4" w:rsidP="002B1FB9">
      <w:pPr>
        <w:jc w:val="both"/>
      </w:pPr>
      <w:r>
        <w:rPr>
          <w:b/>
        </w:rPr>
        <w:t>Moodullahenduste</w:t>
      </w:r>
      <w:r w:rsidR="005E7FBF">
        <w:rPr>
          <w:b/>
        </w:rPr>
        <w:t xml:space="preserve"> </w:t>
      </w:r>
      <w:r w:rsidR="005E7FBF">
        <w:t>rajamine</w:t>
      </w:r>
      <w:r w:rsidR="00F758D7">
        <w:t xml:space="preserve"> maksimaalse plaani (ehitusprojekti) järgi</w:t>
      </w:r>
      <w:r w:rsidR="005E7FBF">
        <w:t xml:space="preserve"> vajab alginvesteeringut summas:</w:t>
      </w:r>
      <w:r w:rsidR="00FA50D7">
        <w:t xml:space="preserve"> 112 000 EURi</w:t>
      </w:r>
    </w:p>
    <w:p w:rsidR="00FA50D7" w:rsidRDefault="00FA50D7" w:rsidP="002B1FB9">
      <w:pPr>
        <w:jc w:val="both"/>
        <w:rPr>
          <w:b/>
        </w:rPr>
      </w:pPr>
      <w:r>
        <w:rPr>
          <w:b/>
        </w:rPr>
        <w:t>STAADIONIHOONE ALGINVESTEERING KOKKU: 305 500 EURi</w:t>
      </w:r>
    </w:p>
    <w:p w:rsidR="00FA50D7" w:rsidRPr="00FA50D7" w:rsidRDefault="00FA50D7" w:rsidP="002B1FB9">
      <w:pPr>
        <w:jc w:val="both"/>
      </w:pPr>
      <w:r>
        <w:t>Staadionihoone investeeringu kujunemine on välja toodud lisas 1 „Alginvesteering“ lehel „1.3 Staadionihoone eelarve“.</w:t>
      </w:r>
    </w:p>
    <w:p w:rsidR="002B1FB9" w:rsidRPr="002B1FB9" w:rsidRDefault="002B1FB9" w:rsidP="002B1FB9">
      <w:pPr>
        <w:pStyle w:val="Pealkiri2"/>
        <w:ind w:firstLine="708"/>
      </w:pPr>
      <w:r w:rsidRPr="002B1FB9">
        <w:t>1.</w:t>
      </w:r>
      <w:r>
        <w:t xml:space="preserve">4 </w:t>
      </w:r>
      <w:r w:rsidR="00613637">
        <w:t>Muud rajatised</w:t>
      </w:r>
    </w:p>
    <w:p w:rsidR="005E7FBF" w:rsidRDefault="005E7FBF" w:rsidP="005E7FBF">
      <w:pPr>
        <w:jc w:val="both"/>
      </w:pPr>
      <w:r>
        <w:t xml:space="preserve">Lisaks on JK </w:t>
      </w:r>
      <w:proofErr w:type="spellStart"/>
      <w:r>
        <w:t>Welcol</w:t>
      </w:r>
      <w:proofErr w:type="spellEnd"/>
      <w:r>
        <w:t xml:space="preserve"> vaja tagada staadioni kasutajatele liikumisteed </w:t>
      </w:r>
      <w:r w:rsidR="00613637">
        <w:t>ning heakorrastada aktiivsest kasutusest kõrvale jääv krunt.</w:t>
      </w:r>
      <w:r w:rsidR="00F33F2F">
        <w:t xml:space="preserve"> Lisaks on vaja tagada, et olemas oleks treeningute-võistluste läbi viimiseks vajalik jalgpallitaristu</w:t>
      </w:r>
      <w:r w:rsidR="00613637">
        <w:t xml:space="preserve"> Peamised tegevused selle tagamiseks on:</w:t>
      </w:r>
    </w:p>
    <w:p w:rsidR="00613637" w:rsidRDefault="00613637" w:rsidP="00613637">
      <w:pPr>
        <w:pStyle w:val="Loendilik"/>
        <w:numPr>
          <w:ilvl w:val="0"/>
          <w:numId w:val="3"/>
        </w:numPr>
        <w:jc w:val="both"/>
      </w:pPr>
      <w:r>
        <w:t>Liikumisteede-platside rajamine</w:t>
      </w:r>
    </w:p>
    <w:p w:rsidR="00613637" w:rsidRDefault="00613637" w:rsidP="00613637">
      <w:pPr>
        <w:pStyle w:val="Loendilik"/>
        <w:numPr>
          <w:ilvl w:val="0"/>
          <w:numId w:val="3"/>
        </w:numPr>
        <w:jc w:val="both"/>
      </w:pPr>
      <w:r>
        <w:t>Haljasalade rajamine</w:t>
      </w:r>
    </w:p>
    <w:p w:rsidR="00613637" w:rsidRDefault="00613637" w:rsidP="00613637">
      <w:pPr>
        <w:pStyle w:val="Loendilik"/>
        <w:numPr>
          <w:ilvl w:val="0"/>
          <w:numId w:val="3"/>
        </w:numPr>
        <w:jc w:val="both"/>
      </w:pPr>
      <w:proofErr w:type="spellStart"/>
      <w:r>
        <w:t>Kõrghaljastuse</w:t>
      </w:r>
      <w:proofErr w:type="spellEnd"/>
      <w:r>
        <w:t xml:space="preserve"> rajamine</w:t>
      </w:r>
    </w:p>
    <w:p w:rsidR="00D31C54" w:rsidRDefault="00D31C54" w:rsidP="00613637">
      <w:pPr>
        <w:pStyle w:val="Loendilik"/>
        <w:numPr>
          <w:ilvl w:val="0"/>
          <w:numId w:val="3"/>
        </w:numPr>
        <w:jc w:val="both"/>
      </w:pPr>
      <w:r>
        <w:t>Jalgpallitaristu ostmine</w:t>
      </w:r>
    </w:p>
    <w:p w:rsidR="00F33F2F" w:rsidRDefault="00613637" w:rsidP="00613637">
      <w:pPr>
        <w:jc w:val="both"/>
      </w:pPr>
      <w:r>
        <w:t xml:space="preserve">Ehitusprojekti järgi rajatakse krundile kokku 1530m2 jalgteid-platse, sh on projekteeritud, et 900m2 on sillutiskivikatendiga, 600m2 on sõelmetest katendiga ja 30m2 </w:t>
      </w:r>
      <w:proofErr w:type="spellStart"/>
      <w:r>
        <w:t>tardkivi</w:t>
      </w:r>
      <w:proofErr w:type="spellEnd"/>
      <w:r>
        <w:t xml:space="preserve"> katendiga. Muru kasvupinnase rajamise maht väheneb projektijärgsest 5150m2 ligi poole võrra seoses </w:t>
      </w:r>
      <w:r w:rsidR="00AF6CAF">
        <w:t>punktis 5.3</w:t>
      </w:r>
      <w:r>
        <w:t xml:space="preserve"> välja toodud maa kasutusrendi pakkumisega. Lisaks on vaja istuda ka </w:t>
      </w:r>
      <w:r w:rsidR="00DA6E12">
        <w:t>viiskümmend (</w:t>
      </w:r>
      <w:r>
        <w:t>50</w:t>
      </w:r>
      <w:r w:rsidR="00DA6E12">
        <w:t>)</w:t>
      </w:r>
      <w:r>
        <w:t xml:space="preserve"> 2-2,5m kõrgust lehtpuud.</w:t>
      </w:r>
      <w:r w:rsidR="009965F4">
        <w:t xml:space="preserve"> </w:t>
      </w:r>
      <w:r w:rsidR="00F33F2F">
        <w:t>Ideaalis on staadionil 4 paari väikseid jalgpalliväravaid ning 2 paari suuri väravaid</w:t>
      </w:r>
      <w:r w:rsidR="009965F4">
        <w:t>.</w:t>
      </w:r>
    </w:p>
    <w:p w:rsidR="00613637" w:rsidRDefault="00613637" w:rsidP="00613637">
      <w:pPr>
        <w:jc w:val="both"/>
      </w:pPr>
      <w:r>
        <w:t xml:space="preserve">Kuna </w:t>
      </w:r>
      <w:r w:rsidR="00DA6E12">
        <w:t xml:space="preserve">kogu projekti funktsionaalsuse osas omavad ülal kirjeldatud „muud rajatised“ kõige väiksemat mõju, siis näiteks liikumisteede </w:t>
      </w:r>
      <w:r w:rsidR="00375C16">
        <w:t xml:space="preserve">rajamise ajakava ja nende </w:t>
      </w:r>
      <w:r w:rsidR="00DA6E12">
        <w:t>pinnakatendi valiku juures arvestame eelarveliste võimalustega.</w:t>
      </w:r>
      <w:r w:rsidR="002477A0">
        <w:t xml:space="preserve"> Esmase prioriteetsusega on staadionihoonele aastaringselt kasutatava ning ka erivajadustega inimestele sobiva ligipääsutee rajamine Muuseumi teelt.</w:t>
      </w:r>
      <w:r w:rsidR="00B12873">
        <w:t xml:space="preserve"> </w:t>
      </w:r>
      <w:r w:rsidR="009965F4">
        <w:t xml:space="preserve">Lisaks on prioriteediks </w:t>
      </w:r>
      <w:r w:rsidR="009965F4">
        <w:lastRenderedPageBreak/>
        <w:t>tagada staadioni k</w:t>
      </w:r>
      <w:r w:rsidR="00375C16">
        <w:t xml:space="preserve">asutamise alguses ka vajaliku </w:t>
      </w:r>
      <w:r w:rsidR="009965F4">
        <w:t>jalgpallitaristu</w:t>
      </w:r>
      <w:r w:rsidR="00375C16">
        <w:t xml:space="preserve"> olemasolu</w:t>
      </w:r>
      <w:r w:rsidR="009965F4">
        <w:t xml:space="preserve">, kuid ka selle juures on võimalus, et algselt soetame vähendatud mahus ja/või kasutatud taristu. </w:t>
      </w:r>
      <w:r w:rsidR="00B12873">
        <w:t xml:space="preserve">Teiste kirjeldatud objektide rajamisel (v.a. </w:t>
      </w:r>
      <w:proofErr w:type="spellStart"/>
      <w:r w:rsidR="00B12873">
        <w:t>kõrghaljastuse</w:t>
      </w:r>
      <w:proofErr w:type="spellEnd"/>
      <w:r w:rsidR="00B12873">
        <w:t xml:space="preserve"> – lehtpuud) lähtume võimalusest, et nende rajamine  ajastada aastasse 2021 ning rahastada JK </w:t>
      </w:r>
      <w:proofErr w:type="spellStart"/>
      <w:r w:rsidR="00B12873">
        <w:t>Welco</w:t>
      </w:r>
      <w:proofErr w:type="spellEnd"/>
      <w:r w:rsidR="00B12873">
        <w:t xml:space="preserve"> muudest äritegevustest, mistõttu nende rajamise summad ei kajastu alginvesteeringu juures.</w:t>
      </w:r>
    </w:p>
    <w:p w:rsidR="00613637" w:rsidRDefault="00613637" w:rsidP="00613637">
      <w:pPr>
        <w:jc w:val="both"/>
      </w:pPr>
      <w:r>
        <w:rPr>
          <w:b/>
        </w:rPr>
        <w:t xml:space="preserve">Muude rajatiste </w:t>
      </w:r>
      <w:r>
        <w:t>rajamine va</w:t>
      </w:r>
      <w:r w:rsidR="00D31C54">
        <w:t xml:space="preserve">jab alginvesteeringut summas: </w:t>
      </w:r>
      <w:r w:rsidR="00D31C54" w:rsidRPr="00F758D7">
        <w:rPr>
          <w:b/>
        </w:rPr>
        <w:t>25</w:t>
      </w:r>
      <w:r w:rsidRPr="00F758D7">
        <w:rPr>
          <w:b/>
        </w:rPr>
        <w:t> 000 EURi</w:t>
      </w:r>
      <w:r w:rsidR="00F33F2F" w:rsidRPr="00F758D7">
        <w:rPr>
          <w:b/>
        </w:rPr>
        <w:t xml:space="preserve"> </w:t>
      </w:r>
      <w:r w:rsidR="00F33F2F">
        <w:t xml:space="preserve">ning selle kujunemine on </w:t>
      </w:r>
      <w:r w:rsidR="009965F4">
        <w:t>välja toodud</w:t>
      </w:r>
      <w:r w:rsidR="00F33F2F">
        <w:t xml:space="preserve"> antud finantsplaani lisas 5.</w:t>
      </w:r>
    </w:p>
    <w:p w:rsidR="001148B1" w:rsidRDefault="00580A01" w:rsidP="00580A01">
      <w:pPr>
        <w:pStyle w:val="Pealkiri1"/>
        <w:numPr>
          <w:ilvl w:val="0"/>
          <w:numId w:val="4"/>
        </w:numPr>
      </w:pPr>
      <w:r>
        <w:t>Alginvesteeringuks vajalike finantsvahendite kujunemine</w:t>
      </w:r>
    </w:p>
    <w:p w:rsidR="00580A01" w:rsidRDefault="00580A01" w:rsidP="00580A01">
      <w:r>
        <w:t xml:space="preserve">Peatükis 1 välja toodud objektide ehitamiseks on JK </w:t>
      </w:r>
      <w:proofErr w:type="spellStart"/>
      <w:r>
        <w:t>Welcol</w:t>
      </w:r>
      <w:proofErr w:type="spellEnd"/>
      <w:r>
        <w:t xml:space="preserve"> vaja tagada piisavate finantsvahendite olemasolu kogusummas </w:t>
      </w:r>
      <w:r w:rsidR="0099369F" w:rsidRPr="0099369F">
        <w:rPr>
          <w:b/>
        </w:rPr>
        <w:t>741</w:t>
      </w:r>
      <w:r w:rsidR="00DD774D">
        <w:rPr>
          <w:b/>
        </w:rPr>
        <w:t> 000 EURi</w:t>
      </w:r>
      <w:r>
        <w:t xml:space="preserve">. Ehitustegevus toimub perioodil 2019 september-2020 aprill, seega on vaja tagada piisavate vahendite olemasolu kogu ehitustegevuse ajal. </w:t>
      </w:r>
    </w:p>
    <w:p w:rsidR="00580A01" w:rsidRDefault="00580A01" w:rsidP="00580A01">
      <w:r>
        <w:t xml:space="preserve">Kindlasti on vaja tagada </w:t>
      </w:r>
      <w:r w:rsidR="0099369F">
        <w:t xml:space="preserve">parkla, kunstmuruväljaku ja </w:t>
      </w:r>
      <w:r>
        <w:t xml:space="preserve">tribüünihoone rajamiseks vajaminevad finantsvahendid, nagu punkti all 1.3 kirjeldatud, siis on JK </w:t>
      </w:r>
      <w:proofErr w:type="spellStart"/>
      <w:r>
        <w:t>Welcol</w:t>
      </w:r>
      <w:proofErr w:type="spellEnd"/>
      <w:r>
        <w:t xml:space="preserve"> võimalik </w:t>
      </w:r>
      <w:r w:rsidR="00591568">
        <w:t xml:space="preserve">vähendada kirjeldatud moodullahenduste </w:t>
      </w:r>
      <w:r>
        <w:t xml:space="preserve">mahtu, kui finantsriskid peaksid realiseeruma. </w:t>
      </w:r>
    </w:p>
    <w:p w:rsidR="00591568" w:rsidRDefault="00591568" w:rsidP="00580A01">
      <w:r>
        <w:t>Alginvesteeringuks vajalikud finantsvahendid on planeeritud järgnevalt:</w:t>
      </w:r>
    </w:p>
    <w:p w:rsidR="00591568" w:rsidRDefault="00591568" w:rsidP="00591568">
      <w:pPr>
        <w:pStyle w:val="Loendilik"/>
        <w:numPr>
          <w:ilvl w:val="0"/>
          <w:numId w:val="7"/>
        </w:numPr>
      </w:pPr>
      <w:r>
        <w:t>Pangalaen – 300 000 EURi</w:t>
      </w:r>
    </w:p>
    <w:p w:rsidR="00591568" w:rsidRDefault="00591568" w:rsidP="00591568">
      <w:pPr>
        <w:pStyle w:val="Loendilik"/>
        <w:numPr>
          <w:ilvl w:val="0"/>
          <w:numId w:val="7"/>
        </w:numPr>
      </w:pPr>
      <w:r>
        <w:t>Eesti Jalgpalli Liidu investeeringutoetus – 100 000 EURi</w:t>
      </w:r>
    </w:p>
    <w:p w:rsidR="00591568" w:rsidRDefault="00591568" w:rsidP="00591568">
      <w:pPr>
        <w:pStyle w:val="Loendilik"/>
        <w:numPr>
          <w:ilvl w:val="0"/>
          <w:numId w:val="7"/>
        </w:numPr>
      </w:pPr>
      <w:r>
        <w:t>Tartu LV investeeringutoetus – 75 000 EURi</w:t>
      </w:r>
    </w:p>
    <w:p w:rsidR="0099369F" w:rsidRDefault="0099369F" w:rsidP="00591568">
      <w:pPr>
        <w:pStyle w:val="Loendilik"/>
        <w:numPr>
          <w:ilvl w:val="0"/>
          <w:numId w:val="7"/>
        </w:numPr>
      </w:pPr>
      <w:r>
        <w:t>Sihtotstarbeline sponsorlus – 122 000 EURi</w:t>
      </w:r>
    </w:p>
    <w:p w:rsidR="00591568" w:rsidRDefault="00591568" w:rsidP="00591568">
      <w:pPr>
        <w:pStyle w:val="Loendilik"/>
        <w:numPr>
          <w:ilvl w:val="0"/>
          <w:numId w:val="7"/>
        </w:numPr>
      </w:pPr>
      <w:r>
        <w:t xml:space="preserve">Kaasav rahastus – </w:t>
      </w:r>
      <w:r w:rsidR="00AA41C3">
        <w:t>50</w:t>
      </w:r>
      <w:r w:rsidR="00AF6CAF">
        <w:t> 000 EURi</w:t>
      </w:r>
    </w:p>
    <w:p w:rsidR="00591568" w:rsidRDefault="00591568" w:rsidP="00591568">
      <w:pPr>
        <w:pStyle w:val="Loendilik"/>
        <w:numPr>
          <w:ilvl w:val="0"/>
          <w:numId w:val="7"/>
        </w:numPr>
      </w:pPr>
      <w:r>
        <w:t xml:space="preserve">Sponsor-bartertehingud – </w:t>
      </w:r>
      <w:r w:rsidR="00AA41C3">
        <w:t>5</w:t>
      </w:r>
      <w:r w:rsidR="00DD774D">
        <w:t>0</w:t>
      </w:r>
      <w:r w:rsidR="00BE1C6A">
        <w:t> 000 EURi</w:t>
      </w:r>
    </w:p>
    <w:p w:rsidR="00591568" w:rsidRDefault="00591568" w:rsidP="00591568">
      <w:pPr>
        <w:pStyle w:val="Loendilik"/>
        <w:numPr>
          <w:ilvl w:val="0"/>
          <w:numId w:val="7"/>
        </w:numPr>
      </w:pPr>
      <w:r>
        <w:t xml:space="preserve">Kogukondlik ehitustegevus – </w:t>
      </w:r>
      <w:r w:rsidR="00AF6CAF">
        <w:t>48 000 EURi</w:t>
      </w:r>
    </w:p>
    <w:p w:rsidR="00591568" w:rsidRDefault="00591568" w:rsidP="002B1FB9">
      <w:pPr>
        <w:pStyle w:val="Pealkiri2"/>
        <w:ind w:firstLine="360"/>
      </w:pPr>
      <w:r>
        <w:t>2.1 Pangalaen</w:t>
      </w:r>
    </w:p>
    <w:p w:rsidR="00591568" w:rsidRDefault="00375C16" w:rsidP="00591568">
      <w:r>
        <w:t>Staadioni</w:t>
      </w:r>
      <w:r w:rsidR="00591568">
        <w:t xml:space="preserve"> rajamiseks </w:t>
      </w:r>
      <w:r>
        <w:t xml:space="preserve">taotleme </w:t>
      </w:r>
      <w:r w:rsidR="00591568">
        <w:t xml:space="preserve">pangalaenu summas </w:t>
      </w:r>
      <w:r w:rsidR="00591568">
        <w:rPr>
          <w:b/>
        </w:rPr>
        <w:t>300 000 EURi</w:t>
      </w:r>
      <w:r w:rsidR="00591568">
        <w:t xml:space="preserve">, mida kokkuleppe järgi </w:t>
      </w:r>
      <w:proofErr w:type="spellStart"/>
      <w:r w:rsidR="00591568">
        <w:t>granteeriks</w:t>
      </w:r>
      <w:proofErr w:type="spellEnd"/>
      <w:r w:rsidR="00591568">
        <w:t xml:space="preserve"> Eesti Jalgpalli Liit. </w:t>
      </w:r>
      <w:r w:rsidR="00EA4B75">
        <w:t xml:space="preserve">Pangalaenu kasutame peamiselt kunstmuruväljaku alginvesteeringu juures välja toodud kuluartiklite katmiseks. </w:t>
      </w:r>
    </w:p>
    <w:p w:rsidR="00EA4B75" w:rsidRDefault="00EA4B75" w:rsidP="00591568">
      <w:r>
        <w:t>Pangalaenu taotleme eeldusel, et meil on see võimalik saada intressiga 5,5% aastas ja kogupikkusega 15 aastat. Laenu tagasimaksmise kulud kajastuvad peatükis 3.</w:t>
      </w:r>
    </w:p>
    <w:p w:rsidR="00EA4B75" w:rsidRDefault="00EA4B75" w:rsidP="002B1FB9">
      <w:pPr>
        <w:pStyle w:val="Pealkiri2"/>
        <w:ind w:firstLine="708"/>
      </w:pPr>
      <w:r w:rsidRPr="00EA4B75">
        <w:t>2.</w:t>
      </w:r>
      <w:r>
        <w:t>2 Eesti Jalgpalli Liidu investeeringutoetus</w:t>
      </w:r>
    </w:p>
    <w:p w:rsidR="00EA4B75" w:rsidRDefault="00EA4B75" w:rsidP="00EA4B75">
      <w:r>
        <w:t xml:space="preserve">JK </w:t>
      </w:r>
      <w:proofErr w:type="spellStart"/>
      <w:r>
        <w:t>Welco</w:t>
      </w:r>
      <w:proofErr w:type="spellEnd"/>
      <w:r>
        <w:t xml:space="preserve"> on saanud </w:t>
      </w:r>
      <w:proofErr w:type="spellStart"/>
      <w:r>
        <w:t>EJLi</w:t>
      </w:r>
      <w:proofErr w:type="spellEnd"/>
      <w:r>
        <w:t xml:space="preserve"> kinnituse, et viimane rahastab käesoleva staadioniarenduse alginvesteeringut summas </w:t>
      </w:r>
      <w:r w:rsidRPr="00EA4B75">
        <w:rPr>
          <w:b/>
        </w:rPr>
        <w:t>100 000 EURi.</w:t>
      </w:r>
      <w:r>
        <w:t xml:space="preserve"> Oleme arvestanud, et antud summa laekub JK </w:t>
      </w:r>
      <w:proofErr w:type="spellStart"/>
      <w:r>
        <w:t>Welcole</w:t>
      </w:r>
      <w:proofErr w:type="spellEnd"/>
      <w:r>
        <w:t xml:space="preserve"> 2020. aasta alguses ning kasutame seda staadionihoone alginvesteeringu juures välja toodud kuluartiklite katmiseks.</w:t>
      </w:r>
    </w:p>
    <w:p w:rsidR="00EA4B75" w:rsidRDefault="00EA4B75" w:rsidP="002B1FB9">
      <w:pPr>
        <w:pStyle w:val="Pealkiri2"/>
        <w:ind w:firstLine="708"/>
      </w:pPr>
      <w:r w:rsidRPr="00EA4B75">
        <w:t>2.</w:t>
      </w:r>
      <w:r w:rsidR="00D31C54">
        <w:t>3</w:t>
      </w:r>
      <w:r>
        <w:t xml:space="preserve"> Tartu LV investeeringutoetus</w:t>
      </w:r>
    </w:p>
    <w:p w:rsidR="00EA4B75" w:rsidRDefault="00EA4B75" w:rsidP="00EA4B75">
      <w:r>
        <w:t xml:space="preserve">JK </w:t>
      </w:r>
      <w:proofErr w:type="spellStart"/>
      <w:r>
        <w:t>Welco</w:t>
      </w:r>
      <w:proofErr w:type="spellEnd"/>
      <w:r>
        <w:t xml:space="preserve"> on taotlenud Tartu LV-</w:t>
      </w:r>
      <w:proofErr w:type="spellStart"/>
      <w:r>
        <w:t>lt</w:t>
      </w:r>
      <w:proofErr w:type="spellEnd"/>
      <w:r>
        <w:t xml:space="preserve"> investeeringutoetust summas </w:t>
      </w:r>
      <w:r w:rsidRPr="00EA4B75">
        <w:rPr>
          <w:b/>
        </w:rPr>
        <w:t>75 000 EURi</w:t>
      </w:r>
      <w:r>
        <w:t xml:space="preserve"> ning Tartu linna eelarvestrateegia näeb ette</w:t>
      </w:r>
      <w:r w:rsidR="00854326">
        <w:t xml:space="preserve"> toetust Jalgpalliklubile </w:t>
      </w:r>
      <w:proofErr w:type="spellStart"/>
      <w:r w:rsidR="00854326">
        <w:t>Welco</w:t>
      </w:r>
      <w:proofErr w:type="spellEnd"/>
      <w:r w:rsidR="00854326">
        <w:t xml:space="preserve"> summas 45 000 EURi aastal 2019 ja</w:t>
      </w:r>
      <w:r w:rsidR="00D31C54">
        <w:t xml:space="preserve"> summas</w:t>
      </w:r>
      <w:r w:rsidR="00854326">
        <w:t xml:space="preserve"> </w:t>
      </w:r>
      <w:r w:rsidR="00D31C54">
        <w:t>30 000 EURi aastal 2020. Oleme arvestanud, et antud summad laekuvad 2019. aasta lõpus ja 2020. aasta alguses ning kasutame neid staadionihoone alginvesteeringu juures välja toodud kuluartiklite katmiseks.</w:t>
      </w:r>
    </w:p>
    <w:p w:rsidR="0099369F" w:rsidRDefault="0099369F" w:rsidP="00EA4B75"/>
    <w:p w:rsidR="0099369F" w:rsidRDefault="0099369F" w:rsidP="0099369F">
      <w:pPr>
        <w:pStyle w:val="Pealkiri2"/>
        <w:ind w:firstLine="708"/>
      </w:pPr>
      <w:r w:rsidRPr="00EA4B75">
        <w:lastRenderedPageBreak/>
        <w:t>2.</w:t>
      </w:r>
      <w:r>
        <w:t>4 Sihtotstarbeline sponsorlus</w:t>
      </w:r>
    </w:p>
    <w:p w:rsidR="0099369F" w:rsidRPr="0099369F" w:rsidRDefault="0099369F" w:rsidP="0099369F">
      <w:r>
        <w:t xml:space="preserve">Sihtotstarbelise sponsorluse rea all kajastub </w:t>
      </w:r>
      <w:proofErr w:type="spellStart"/>
      <w:r>
        <w:t>Replace</w:t>
      </w:r>
      <w:proofErr w:type="spellEnd"/>
      <w:r>
        <w:t xml:space="preserve"> OÜ finantseering parkla rajamiseks. Kuna ettevõte laiendab oma tegevust naabruses asuvas tootmishoones, siis on neil huvi leida lahendus lisanduvate töötajate parkimisvajadustele. JK </w:t>
      </w:r>
      <w:proofErr w:type="spellStart"/>
      <w:r>
        <w:t>Welco</w:t>
      </w:r>
      <w:proofErr w:type="spellEnd"/>
      <w:r>
        <w:t xml:space="preserve"> ja </w:t>
      </w:r>
      <w:proofErr w:type="spellStart"/>
      <w:r>
        <w:t>Replace</w:t>
      </w:r>
      <w:proofErr w:type="spellEnd"/>
      <w:r>
        <w:t xml:space="preserve"> OÜ on leppinud kokku, et ettevõtte-poolne finantseering parkla rajamiseks kajastub finantsplaanis sponsorlusena; </w:t>
      </w:r>
      <w:proofErr w:type="spellStart"/>
      <w:r>
        <w:t>Replace</w:t>
      </w:r>
      <w:proofErr w:type="spellEnd"/>
      <w:r>
        <w:t xml:space="preserve"> OÜ-le on sobiv lahendus, et nende töötajad saavad sarnaselt teistele kasutajatele avaliku parkla printsiibi järgi opereeritavat taristut kasutada.</w:t>
      </w:r>
    </w:p>
    <w:p w:rsidR="00D31C54" w:rsidRDefault="00D31C54" w:rsidP="002B1FB9">
      <w:pPr>
        <w:pStyle w:val="Pealkiri2"/>
        <w:ind w:firstLine="708"/>
      </w:pPr>
      <w:r w:rsidRPr="00EA4B75">
        <w:t>2.</w:t>
      </w:r>
      <w:r>
        <w:t>4 Kaasav rahastus</w:t>
      </w:r>
    </w:p>
    <w:p w:rsidR="00D31C54" w:rsidRDefault="00F33F2F" w:rsidP="00EA4B75">
      <w:r>
        <w:t xml:space="preserve">JK </w:t>
      </w:r>
      <w:proofErr w:type="spellStart"/>
      <w:r>
        <w:t>Welcol</w:t>
      </w:r>
      <w:proofErr w:type="spellEnd"/>
      <w:r>
        <w:t xml:space="preserve"> on plaanis läbi viia kaasava </w:t>
      </w:r>
      <w:proofErr w:type="spellStart"/>
      <w:r>
        <w:t>rahastuse</w:t>
      </w:r>
      <w:proofErr w:type="spellEnd"/>
      <w:r>
        <w:t xml:space="preserve"> kampaania, mille eesmärgiks on </w:t>
      </w:r>
      <w:r w:rsidR="009965F4">
        <w:t xml:space="preserve">koguda </w:t>
      </w:r>
      <w:r w:rsidR="00AF6CAF">
        <w:rPr>
          <w:b/>
        </w:rPr>
        <w:t>5</w:t>
      </w:r>
      <w:r w:rsidR="00AF6CAF" w:rsidRPr="00AF6CAF">
        <w:rPr>
          <w:b/>
        </w:rPr>
        <w:t>0 000 EURi.</w:t>
      </w:r>
      <w:r w:rsidR="009965F4">
        <w:t xml:space="preserve"> Kampaania strateegia on hetkel välja töötamisel, kuid selle planeeritud läbi viimise aeg</w:t>
      </w:r>
      <w:r w:rsidR="003E7C9F">
        <w:t xml:space="preserve"> kulmineeruks</w:t>
      </w:r>
      <w:r w:rsidR="009965F4">
        <w:t xml:space="preserve"> 2019. aasta detsembrikuuga. Kasutame kampaania käigus laekunud vahendeid moodullahenduste finantseeringu osaliseks katmiseks </w:t>
      </w:r>
      <w:r w:rsidR="00B6460F">
        <w:t>ning „muude rajatiste“ juures kirjeldatud jalgpallitaristu ostmise katmiseks.</w:t>
      </w:r>
    </w:p>
    <w:p w:rsidR="00AF6CAF" w:rsidRDefault="00AF6CAF" w:rsidP="00EA4B75">
      <w:r>
        <w:t xml:space="preserve">Antud summa kujuneks plaanide kohaselt selliselt, kus 25 000 EURi tuleks juriidiliste isikute sponsorlusest-abist, ning 25 000 EURi eraisikutelt kaasatud vahenditest. </w:t>
      </w:r>
      <w:proofErr w:type="spellStart"/>
      <w:r>
        <w:t>Welco</w:t>
      </w:r>
      <w:proofErr w:type="spellEnd"/>
      <w:r>
        <w:t xml:space="preserve"> jalgpalliklubi kaasab igal aastal </w:t>
      </w:r>
      <w:r w:rsidR="0081372C">
        <w:t>üle</w:t>
      </w:r>
      <w:r>
        <w:t xml:space="preserve"> 10 000 EURi klubi tegevuseks vajalikust eelarvest oma kogukonnalt läbi fännide-liikmete liikmemaksude, seega on meil olemas hea kogemus, kuidas kogukonda</w:t>
      </w:r>
      <w:r w:rsidR="0081372C">
        <w:t xml:space="preserve"> mobiliseerida ja</w:t>
      </w:r>
      <w:r>
        <w:t xml:space="preserve"> kaasata oma tegevuse </w:t>
      </w:r>
      <w:r w:rsidR="004200F0">
        <w:t>finantseerimisse</w:t>
      </w:r>
      <w:r>
        <w:t xml:space="preserve">. Oma laiapõhjalist 140-inimesega kogukonda kaasates plaanime vajaliku summa koguda kas investeerimisosakute müügi või muu atraktiivse lahenduse abil. </w:t>
      </w:r>
    </w:p>
    <w:p w:rsidR="00B6460F" w:rsidRDefault="00B6460F" w:rsidP="002B1FB9">
      <w:pPr>
        <w:pStyle w:val="Pealkiri2"/>
        <w:ind w:firstLine="708"/>
      </w:pPr>
      <w:r w:rsidRPr="00EA4B75">
        <w:t>2.</w:t>
      </w:r>
      <w:r>
        <w:t>5 Sponsor-bartertehingud</w:t>
      </w:r>
    </w:p>
    <w:p w:rsidR="00BE1C6A" w:rsidRDefault="0081372C" w:rsidP="00B6460F">
      <w:r>
        <w:t xml:space="preserve">JK </w:t>
      </w:r>
      <w:proofErr w:type="spellStart"/>
      <w:r>
        <w:t>Welcol</w:t>
      </w:r>
      <w:proofErr w:type="spellEnd"/>
      <w:r>
        <w:t xml:space="preserve"> on õnnestunud</w:t>
      </w:r>
      <w:r w:rsidR="00B6460F">
        <w:t xml:space="preserve"> sõlmida sponsor-bartertehinguid üle 25 000 EURi mahus, mis hetkel juba kajastuvad väiksemas alginvesteeringu summas. Kuna me pole veel aktiivselt alustanud hoone ehitamiseks vajaminevate partnerite otsimist</w:t>
      </w:r>
      <w:r w:rsidR="003E7C9F">
        <w:t>, siis võtame eesmärgiks leida</w:t>
      </w:r>
      <w:r w:rsidR="00BE1C6A">
        <w:t xml:space="preserve"> täiendavalt</w:t>
      </w:r>
      <w:r>
        <w:t xml:space="preserve"> partnereid, mis võimaldaks meil alandada</w:t>
      </w:r>
      <w:r w:rsidR="00BE1C6A">
        <w:t xml:space="preserve"> </w:t>
      </w:r>
      <w:r w:rsidR="00AF6CAF">
        <w:rPr>
          <w:b/>
        </w:rPr>
        <w:t>50</w:t>
      </w:r>
      <w:r w:rsidR="008A20DA" w:rsidRPr="00BE1C6A">
        <w:rPr>
          <w:b/>
        </w:rPr>
        <w:t xml:space="preserve"> 000 EURi </w:t>
      </w:r>
      <w:r w:rsidR="003E7C9F">
        <w:t>mahus</w:t>
      </w:r>
      <w:r w:rsidR="00BE1C6A">
        <w:t xml:space="preserve"> </w:t>
      </w:r>
      <w:r>
        <w:t>alginvesteeringut</w:t>
      </w:r>
      <w:r w:rsidR="00BE1C6A">
        <w:t>. Antud eesmärgi realiseerumisel</w:t>
      </w:r>
      <w:r w:rsidR="003E7C9F">
        <w:t xml:space="preserve"> väheneks</w:t>
      </w:r>
      <w:r w:rsidR="00BE1C6A">
        <w:t xml:space="preserve"> artiklis</w:t>
      </w:r>
      <w:r>
        <w:t xml:space="preserve"> peamiselt</w:t>
      </w:r>
      <w:r w:rsidR="00BE1C6A">
        <w:t xml:space="preserve"> „muud rajatised“ ning  „staadionihoone“ (nii moodullahendused kui ka tribüünihoone) vä</w:t>
      </w:r>
      <w:r w:rsidR="00AA41C3">
        <w:t>lja toodud investeeringute maht</w:t>
      </w:r>
      <w:r w:rsidR="004200F0">
        <w:t>. H</w:t>
      </w:r>
      <w:r w:rsidR="00AA41C3">
        <w:t>oone puhul on võimalikke partner</w:t>
      </w:r>
      <w:r w:rsidR="004200F0">
        <w:t>e</w:t>
      </w:r>
      <w:r w:rsidR="00AA41C3">
        <w:t>id märksa rohkem, kui väljaku puhul (lähtudes erinevate ehitus</w:t>
      </w:r>
      <w:r w:rsidR="004200F0">
        <w:t xml:space="preserve">eks vajalike artiklite arvust) ning seetõttu </w:t>
      </w:r>
      <w:r w:rsidR="00AA41C3">
        <w:t>näeme potentsiaali suurendada läbi partnerite kaasamise sponsorluse rolli taristu rajamise juures.</w:t>
      </w:r>
    </w:p>
    <w:p w:rsidR="00BE1C6A" w:rsidRDefault="00BE1C6A" w:rsidP="002B1FB9">
      <w:pPr>
        <w:pStyle w:val="Pealkiri2"/>
        <w:ind w:firstLine="708"/>
      </w:pPr>
      <w:r w:rsidRPr="00EA4B75">
        <w:t>2.</w:t>
      </w:r>
      <w:r>
        <w:t>6 Kogukondlik ehitustegevus</w:t>
      </w:r>
    </w:p>
    <w:p w:rsidR="00BE1C6A" w:rsidRDefault="00BE1C6A" w:rsidP="00B6460F">
      <w:r>
        <w:t xml:space="preserve">JK </w:t>
      </w:r>
      <w:proofErr w:type="spellStart"/>
      <w:r>
        <w:t>Welco</w:t>
      </w:r>
      <w:proofErr w:type="spellEnd"/>
      <w:r>
        <w:t xml:space="preserve"> plaanib staadioni rajamisse kaasata ka oma laiahaardelist kogukonda – kuna osad tegevused on mitte oskus- vaid tööjõumahukad, siis plaanime sellised tegevused läbi viia „</w:t>
      </w:r>
      <w:proofErr w:type="spellStart"/>
      <w:r>
        <w:t>talgukorras</w:t>
      </w:r>
      <w:proofErr w:type="spellEnd"/>
      <w:r>
        <w:t xml:space="preserve">“. </w:t>
      </w:r>
      <w:r w:rsidR="00012F62">
        <w:t>Antud tegevusi</w:t>
      </w:r>
      <w:r w:rsidR="00A83F74">
        <w:t xml:space="preserve"> koordineeriks staadioniprojekti peatöövõtja</w:t>
      </w:r>
      <w:r w:rsidR="00012F62">
        <w:t xml:space="preserve">, läbiviijateks oleks JK </w:t>
      </w:r>
      <w:proofErr w:type="spellStart"/>
      <w:r w:rsidR="00012F62">
        <w:t>Welco</w:t>
      </w:r>
      <w:proofErr w:type="spellEnd"/>
      <w:r w:rsidR="00012F62">
        <w:t xml:space="preserve"> vabatahtlikud. Sobilikeks tegevusteks on</w:t>
      </w:r>
      <w:r>
        <w:t>:</w:t>
      </w:r>
    </w:p>
    <w:p w:rsidR="00BE1C6A" w:rsidRDefault="00BE1C6A" w:rsidP="00BE1C6A">
      <w:pPr>
        <w:pStyle w:val="Loendilik"/>
        <w:numPr>
          <w:ilvl w:val="0"/>
          <w:numId w:val="8"/>
        </w:numPr>
      </w:pPr>
      <w:r>
        <w:t xml:space="preserve">Sillutiskivikatendi </w:t>
      </w:r>
      <w:r w:rsidR="00012F62">
        <w:t>paigaldamine liikumisteedele-pealtvaatajaaladele</w:t>
      </w:r>
    </w:p>
    <w:p w:rsidR="00012F62" w:rsidRDefault="00012F62" w:rsidP="00BE1C6A">
      <w:pPr>
        <w:pStyle w:val="Loendilik"/>
        <w:numPr>
          <w:ilvl w:val="0"/>
          <w:numId w:val="8"/>
        </w:numPr>
      </w:pPr>
      <w:r>
        <w:t>Tribüünihoonele fassaadilaudise ja terrassilaudise paigaldamine</w:t>
      </w:r>
    </w:p>
    <w:p w:rsidR="00012F62" w:rsidRDefault="00012F62" w:rsidP="00012F62">
      <w:pPr>
        <w:pStyle w:val="Loendilik"/>
        <w:numPr>
          <w:ilvl w:val="0"/>
          <w:numId w:val="8"/>
        </w:numPr>
      </w:pPr>
      <w:r>
        <w:t>Moodullahenduste siseviimistlustööd</w:t>
      </w:r>
    </w:p>
    <w:p w:rsidR="00012F62" w:rsidRDefault="00012F62" w:rsidP="00012F62">
      <w:pPr>
        <w:pStyle w:val="Loendilik"/>
        <w:numPr>
          <w:ilvl w:val="0"/>
          <w:numId w:val="8"/>
        </w:numPr>
      </w:pPr>
      <w:r>
        <w:t>Haljasalade rajamine ja lehtpuude istutamine</w:t>
      </w:r>
    </w:p>
    <w:p w:rsidR="00012F62" w:rsidRDefault="00012F62" w:rsidP="00012F62">
      <w:r>
        <w:t>Antud eesmärgi realiseerumisel loodame vähendada artiklis „muud rajatised“ ning „staadionihoone“ välja toodud investeeringute maksu</w:t>
      </w:r>
      <w:r w:rsidR="003E7C9F">
        <w:t>must</w:t>
      </w:r>
      <w:r>
        <w:t xml:space="preserve"> kokku </w:t>
      </w:r>
      <w:r w:rsidR="008B34D8">
        <w:rPr>
          <w:b/>
        </w:rPr>
        <w:t xml:space="preserve">48 000 EURi </w:t>
      </w:r>
      <w:r>
        <w:t>ulatuses.</w:t>
      </w:r>
      <w:r w:rsidR="00DD774D">
        <w:t xml:space="preserve"> See summa kujuneb alljärgnevalt:</w:t>
      </w:r>
    </w:p>
    <w:p w:rsidR="00DD774D" w:rsidRDefault="00DD774D" w:rsidP="00DD774D">
      <w:pPr>
        <w:pStyle w:val="Loendilik"/>
        <w:numPr>
          <w:ilvl w:val="0"/>
          <w:numId w:val="8"/>
        </w:numPr>
      </w:pPr>
      <w:r>
        <w:t>Sillutiskivikatendi paigaldamine liikumisteedele-pealtvaatajaaladele: 7 000 EURi</w:t>
      </w:r>
    </w:p>
    <w:p w:rsidR="00DD774D" w:rsidRDefault="00DD774D" w:rsidP="00DD774D">
      <w:pPr>
        <w:pStyle w:val="Loendilik"/>
        <w:numPr>
          <w:ilvl w:val="0"/>
          <w:numId w:val="8"/>
        </w:numPr>
      </w:pPr>
      <w:r>
        <w:t>Tribüünihoonele fassaadilaudise ja terrassilaudise paigaldamine</w:t>
      </w:r>
      <w:r w:rsidR="008B34D8">
        <w:t xml:space="preserve"> – 30 000 EURi</w:t>
      </w:r>
    </w:p>
    <w:p w:rsidR="00DD774D" w:rsidRDefault="00DD774D" w:rsidP="00DD774D">
      <w:pPr>
        <w:pStyle w:val="Loendilik"/>
        <w:numPr>
          <w:ilvl w:val="0"/>
          <w:numId w:val="8"/>
        </w:numPr>
      </w:pPr>
      <w:r>
        <w:t>Moodullahenduste siseviimistlustööd</w:t>
      </w:r>
      <w:r w:rsidR="008B34D8">
        <w:t xml:space="preserve"> – 10 000 EURi</w:t>
      </w:r>
    </w:p>
    <w:p w:rsidR="00DD774D" w:rsidRDefault="00DD774D" w:rsidP="00012F62">
      <w:pPr>
        <w:pStyle w:val="Loendilik"/>
        <w:numPr>
          <w:ilvl w:val="0"/>
          <w:numId w:val="8"/>
        </w:numPr>
      </w:pPr>
      <w:r>
        <w:lastRenderedPageBreak/>
        <w:t>Haljasalade rajamine ja lehtpuude istutamine</w:t>
      </w:r>
      <w:r w:rsidR="008B34D8">
        <w:t xml:space="preserve"> – 1 000 EURi</w:t>
      </w:r>
    </w:p>
    <w:p w:rsidR="00CB60A0" w:rsidRDefault="00CB60A0" w:rsidP="00CB60A0">
      <w:pPr>
        <w:pStyle w:val="Pealkiri1"/>
        <w:numPr>
          <w:ilvl w:val="0"/>
          <w:numId w:val="4"/>
        </w:numPr>
      </w:pPr>
      <w:r>
        <w:t>Alginvesteeringuks vajalike katteallikate kujunemine</w:t>
      </w:r>
      <w:r w:rsidR="00CB0B5B">
        <w:t xml:space="preserve"> ja piisavus</w:t>
      </w:r>
    </w:p>
    <w:p w:rsidR="0081372C" w:rsidRDefault="0081372C" w:rsidP="0081372C">
      <w:r>
        <w:t xml:space="preserve">Lähtudes </w:t>
      </w:r>
      <w:r w:rsidR="00E34D6A">
        <w:t>peatükist 2, on</w:t>
      </w:r>
      <w:r>
        <w:t xml:space="preserve"> eel</w:t>
      </w:r>
      <w:r w:rsidR="00E34D6A">
        <w:t xml:space="preserve">duste täielikul realiseerumisel võimalik JK </w:t>
      </w:r>
      <w:proofErr w:type="spellStart"/>
      <w:r w:rsidR="00E34D6A">
        <w:t>Welcol</w:t>
      </w:r>
      <w:proofErr w:type="spellEnd"/>
      <w:r w:rsidR="00E34D6A">
        <w:t xml:space="preserve"> rajada välja kogu planeeritud taristu täies mahus. Samas on võimalus vähendada ka planeeritud ehituse mahtu – seda peamiselt läbi vähendatud mahus </w:t>
      </w:r>
      <w:r w:rsidR="004200F0">
        <w:t>olmemoodulite rajamise. Selliselt</w:t>
      </w:r>
      <w:r w:rsidR="00E34D6A">
        <w:t xml:space="preserve">, on võimalik eelarvet kokku tõmmata ca </w:t>
      </w:r>
      <w:r w:rsidR="00E34D6A">
        <w:rPr>
          <w:b/>
        </w:rPr>
        <w:t xml:space="preserve">66 000 EURi </w:t>
      </w:r>
      <w:r w:rsidR="004200F0">
        <w:t xml:space="preserve">võrra. </w:t>
      </w:r>
    </w:p>
    <w:p w:rsidR="00E34D6A" w:rsidRDefault="00E34D6A" w:rsidP="0081372C">
      <w:r>
        <w:t xml:space="preserve">Kuna hoone projekteerimisel on arvestatud sellega, et tulevikus hoonet laiendada või lisada vajadusel moodullahendusi, siis ei välista esialgu vähendatud mahus olmeosa välja ehitamine seda, et tulevikus saame kas tribüünihoone katusealust pinda laiendada või olemasoleva hoone alla täiendavaid moodullahendusi rajada. </w:t>
      </w:r>
    </w:p>
    <w:p w:rsidR="00E34D6A" w:rsidRPr="0081372C" w:rsidRDefault="004200F0" w:rsidP="0081372C">
      <w:r>
        <w:t>Kirjeldatud kokkuhoiuplaani</w:t>
      </w:r>
      <w:r w:rsidR="00E34D6A">
        <w:t xml:space="preserve"> rakendamine vähendab märgatavalt ehituse maksumust ja annab kindluse, et JK </w:t>
      </w:r>
      <w:proofErr w:type="spellStart"/>
      <w:r w:rsidR="00E34D6A">
        <w:t>Welco</w:t>
      </w:r>
      <w:proofErr w:type="spellEnd"/>
      <w:r w:rsidR="00E34D6A">
        <w:t xml:space="preserve"> suudab minimaalse taristu teenindamiseks ja äriplaani realiseerumiseks vajaliku taristu olemasolevate ja planeeritavat</w:t>
      </w:r>
      <w:r w:rsidR="005F7C68">
        <w:t>e vahendite abil rajada.</w:t>
      </w:r>
    </w:p>
    <w:p w:rsidR="003E7C9F" w:rsidRDefault="003E7C9F" w:rsidP="003E7C9F">
      <w:pPr>
        <w:pStyle w:val="Pealkiri1"/>
        <w:numPr>
          <w:ilvl w:val="0"/>
          <w:numId w:val="4"/>
        </w:numPr>
      </w:pPr>
      <w:r>
        <w:t xml:space="preserve">Staadioni </w:t>
      </w:r>
      <w:r w:rsidR="008C482F">
        <w:t>kasutusperioodi kulud</w:t>
      </w:r>
    </w:p>
    <w:p w:rsidR="008C482F" w:rsidRDefault="008C482F" w:rsidP="00B6460F">
      <w:r>
        <w:t xml:space="preserve">Tartu LV annab krundid JK </w:t>
      </w:r>
      <w:proofErr w:type="spellStart"/>
      <w:r>
        <w:t>Welco</w:t>
      </w:r>
      <w:proofErr w:type="spellEnd"/>
      <w:r>
        <w:t xml:space="preserve"> kasutusse 30ks aastaks, mis tähendab, et JK </w:t>
      </w:r>
      <w:proofErr w:type="spellStart"/>
      <w:r>
        <w:t>Welco</w:t>
      </w:r>
      <w:proofErr w:type="spellEnd"/>
      <w:r>
        <w:t xml:space="preserve"> saab kuni 2049 aastani antud kruntidel viia läbi majandustegevusi. Käesolev peatükk kirjeldab esimese 20 tegevusaasta kulusid. Antud periood on valitud seetõttu, et see katab ära taotletud pangalaenu tagasimakseperioodi ning samas ka pikimad sõlmitud lepingud, mis fikseerivad osa finantsplaani tulu- ja kulupoolt.</w:t>
      </w:r>
    </w:p>
    <w:p w:rsidR="00B6460F" w:rsidRDefault="008C482F" w:rsidP="00B6460F">
      <w:r>
        <w:t>Kokkuvõtlikult võib staadioni opereerimisega kaasnev</w:t>
      </w:r>
      <w:r w:rsidR="0050534A">
        <w:t>ad kulud jagada järgnevalt:</w:t>
      </w:r>
      <w:r w:rsidR="00BE1C6A">
        <w:t xml:space="preserve"> </w:t>
      </w:r>
    </w:p>
    <w:p w:rsidR="00884EF7" w:rsidRDefault="00884EF7" w:rsidP="00884EF7">
      <w:pPr>
        <w:pStyle w:val="Loendilik"/>
        <w:numPr>
          <w:ilvl w:val="0"/>
          <w:numId w:val="9"/>
        </w:numPr>
      </w:pPr>
      <w:r>
        <w:t>Laenukulud</w:t>
      </w:r>
    </w:p>
    <w:p w:rsidR="00884EF7" w:rsidRDefault="00884EF7" w:rsidP="00884EF7">
      <w:pPr>
        <w:pStyle w:val="Loendilik"/>
        <w:numPr>
          <w:ilvl w:val="0"/>
          <w:numId w:val="9"/>
        </w:numPr>
      </w:pPr>
      <w:r>
        <w:t>Kulud kasutusrendile</w:t>
      </w:r>
    </w:p>
    <w:p w:rsidR="002B1FB9" w:rsidRDefault="00884EF7" w:rsidP="00884EF7">
      <w:pPr>
        <w:pStyle w:val="Loendilik"/>
        <w:numPr>
          <w:ilvl w:val="0"/>
          <w:numId w:val="9"/>
        </w:numPr>
      </w:pPr>
      <w:r>
        <w:t>Mitmesugused tegevuskulud</w:t>
      </w:r>
    </w:p>
    <w:p w:rsidR="002B1FB9" w:rsidRPr="002B1FB9" w:rsidRDefault="002B1FB9" w:rsidP="002B1FB9">
      <w:pPr>
        <w:pStyle w:val="Pealkiri2"/>
        <w:ind w:firstLine="360"/>
      </w:pPr>
      <w:r>
        <w:t xml:space="preserve">3.1 </w:t>
      </w:r>
      <w:r w:rsidR="00884EF7">
        <w:t>Laenukulud</w:t>
      </w:r>
    </w:p>
    <w:p w:rsidR="0020390E" w:rsidRDefault="00884EF7" w:rsidP="00884EF7">
      <w:pPr>
        <w:rPr>
          <w:b/>
        </w:rPr>
      </w:pPr>
      <w:r>
        <w:t>Antud artikli all kajastuvad ainult pangalaenu tagasimaksega seotud kulud ning eelduseks on võetud, et pangalaenu tagasimakse periood on 180 kuud alates laenu võtmisest</w:t>
      </w:r>
      <w:r w:rsidR="001912DB">
        <w:t xml:space="preserve">, eeldatud on annuiteetmakset intressiga </w:t>
      </w:r>
      <w:r w:rsidR="001912DB" w:rsidRPr="001912DB">
        <w:rPr>
          <w:b/>
        </w:rPr>
        <w:t>5,5%</w:t>
      </w:r>
      <w:r w:rsidR="0020390E">
        <w:rPr>
          <w:b/>
        </w:rPr>
        <w:t>.</w:t>
      </w:r>
    </w:p>
    <w:p w:rsidR="002B1FB9" w:rsidRDefault="002B1FB9" w:rsidP="00884EF7">
      <w:r>
        <w:t xml:space="preserve">Täpsemalt on laenukulude tekkimine </w:t>
      </w:r>
      <w:r w:rsidR="00320715">
        <w:t>välja toodud</w:t>
      </w:r>
      <w:r>
        <w:t xml:space="preserve"> antud fi</w:t>
      </w:r>
      <w:r w:rsidR="006121A4">
        <w:t>nantsplaani lisas 2</w:t>
      </w:r>
      <w:r>
        <w:t>.</w:t>
      </w:r>
    </w:p>
    <w:p w:rsidR="002B1FB9" w:rsidRDefault="002B1FB9" w:rsidP="002B1FB9">
      <w:pPr>
        <w:pStyle w:val="Pealkiri2"/>
        <w:numPr>
          <w:ilvl w:val="1"/>
          <w:numId w:val="4"/>
        </w:numPr>
      </w:pPr>
      <w:r>
        <w:t>Kulud kasutusrendile</w:t>
      </w:r>
    </w:p>
    <w:p w:rsidR="004726A5" w:rsidRDefault="004726A5" w:rsidP="004726A5">
      <w:r>
        <w:t>Teiseks suureks kuluallikaks on kulud kasutusrendile, mis katab kahte artiklit:</w:t>
      </w:r>
    </w:p>
    <w:p w:rsidR="004726A5" w:rsidRDefault="004726A5" w:rsidP="004726A5">
      <w:pPr>
        <w:pStyle w:val="Loendilik"/>
        <w:numPr>
          <w:ilvl w:val="0"/>
          <w:numId w:val="10"/>
        </w:numPr>
      </w:pPr>
      <w:r>
        <w:t>Väljaku valgustus</w:t>
      </w:r>
    </w:p>
    <w:p w:rsidR="004726A5" w:rsidRDefault="004726A5" w:rsidP="004726A5">
      <w:pPr>
        <w:pStyle w:val="Loendilik"/>
        <w:numPr>
          <w:ilvl w:val="0"/>
          <w:numId w:val="10"/>
        </w:numPr>
      </w:pPr>
      <w:r>
        <w:t>Kunstmuruväljaku kate</w:t>
      </w:r>
    </w:p>
    <w:p w:rsidR="00320715" w:rsidRDefault="00320715" w:rsidP="00320715">
      <w:r>
        <w:t>Täpsemalt on kasutusrendi kulude tekkimine välja to</w:t>
      </w:r>
      <w:r w:rsidR="006121A4">
        <w:t>odud antud finantsplaani lisas 2</w:t>
      </w:r>
      <w:r>
        <w:t>.</w:t>
      </w:r>
    </w:p>
    <w:p w:rsidR="004726A5" w:rsidRDefault="004726A5" w:rsidP="004726A5">
      <w:pPr>
        <w:pStyle w:val="Pealkiri3"/>
        <w:numPr>
          <w:ilvl w:val="2"/>
          <w:numId w:val="4"/>
        </w:numPr>
      </w:pPr>
      <w:r>
        <w:t>Väljaku valgustus</w:t>
      </w:r>
    </w:p>
    <w:p w:rsidR="004726A5" w:rsidRDefault="004726A5" w:rsidP="004726A5">
      <w:r>
        <w:t>Koostöölepingu järgi rajab ja finantseerib OÜ Diotech väljaku valgustuslahendused</w:t>
      </w:r>
      <w:r w:rsidR="005F7C68">
        <w:t xml:space="preserve"> ning hoone ühendused</w:t>
      </w:r>
      <w:r>
        <w:t xml:space="preserve">. Lepingu alla kuulub ka kõigi vajalike elektripaigaldiste rajamine. Tagatud on vähemalt 350 luksi nominaalvalgustihedust ning välja on ehitatud ka võimalus antud võimsust suurendada 500 luksini. </w:t>
      </w:r>
      <w:r w:rsidR="00502FF6">
        <w:t xml:space="preserve">Lepingu mahuks on </w:t>
      </w:r>
      <w:r w:rsidR="00502FF6" w:rsidRPr="00502FF6">
        <w:rPr>
          <w:b/>
        </w:rPr>
        <w:t>70 000 EURi</w:t>
      </w:r>
      <w:r w:rsidR="00502FF6">
        <w:t xml:space="preserve"> ja kokkuleppe järgi toimuks ta</w:t>
      </w:r>
      <w:r w:rsidR="009C5809">
        <w:t>gasimaksmine võrdsetes osades 7</w:t>
      </w:r>
      <w:r w:rsidR="00502FF6">
        <w:t xml:space="preserve"> aasta jooksul.</w:t>
      </w:r>
    </w:p>
    <w:p w:rsidR="00502FF6" w:rsidRDefault="00502FF6" w:rsidP="00502FF6">
      <w:pPr>
        <w:pStyle w:val="Pealkiri3"/>
        <w:numPr>
          <w:ilvl w:val="2"/>
          <w:numId w:val="4"/>
        </w:numPr>
      </w:pPr>
      <w:r>
        <w:lastRenderedPageBreak/>
        <w:t>Kunstmuruväljaku kate</w:t>
      </w:r>
    </w:p>
    <w:p w:rsidR="00320715" w:rsidRDefault="00502FF6" w:rsidP="00502FF6">
      <w:r>
        <w:t xml:space="preserve">Pikaajalisemaks </w:t>
      </w:r>
      <w:r w:rsidR="007F45E6">
        <w:t xml:space="preserve">staadioniarendusega seotud </w:t>
      </w:r>
      <w:r>
        <w:t xml:space="preserve">lepinguks </w:t>
      </w:r>
      <w:r w:rsidR="00592514">
        <w:t xml:space="preserve">on JK </w:t>
      </w:r>
      <w:proofErr w:type="spellStart"/>
      <w:r w:rsidR="00592514">
        <w:t>Welco</w:t>
      </w:r>
      <w:proofErr w:type="spellEnd"/>
      <w:r w:rsidR="00592514">
        <w:t xml:space="preserve"> rend</w:t>
      </w:r>
      <w:r w:rsidR="007F45E6">
        <w:t xml:space="preserve">ileping </w:t>
      </w:r>
      <w:r w:rsidR="00592514" w:rsidRPr="00592514">
        <w:t xml:space="preserve">AS </w:t>
      </w:r>
      <w:proofErr w:type="spellStart"/>
      <w:r w:rsidR="00592514" w:rsidRPr="00592514">
        <w:t>Advanced</w:t>
      </w:r>
      <w:proofErr w:type="spellEnd"/>
      <w:r w:rsidR="00592514" w:rsidRPr="00592514">
        <w:t xml:space="preserve"> </w:t>
      </w:r>
      <w:proofErr w:type="spellStart"/>
      <w:r w:rsidR="00592514" w:rsidRPr="00592514">
        <w:t>Sports</w:t>
      </w:r>
      <w:proofErr w:type="spellEnd"/>
      <w:r w:rsidR="00592514" w:rsidRPr="00592514">
        <w:t xml:space="preserve"> </w:t>
      </w:r>
      <w:proofErr w:type="spellStart"/>
      <w:r w:rsidR="00592514" w:rsidRPr="00592514">
        <w:t>Installations</w:t>
      </w:r>
      <w:proofErr w:type="spellEnd"/>
      <w:r w:rsidR="00592514" w:rsidRPr="00592514">
        <w:t xml:space="preserve"> </w:t>
      </w:r>
      <w:proofErr w:type="spellStart"/>
      <w:r w:rsidR="00592514" w:rsidRPr="00592514">
        <w:t>Europe</w:t>
      </w:r>
      <w:r w:rsidR="004200F0">
        <w:t>’ga</w:t>
      </w:r>
      <w:proofErr w:type="spellEnd"/>
      <w:r w:rsidR="004200F0">
        <w:t xml:space="preserve"> (ASIE), mis kestab </w:t>
      </w:r>
      <w:r w:rsidR="00592514">
        <w:t xml:space="preserve">20 aastat. Rendilepingu subjektiks on 7208m2 kunstmurukatte renditeenuse osutamine koos paigaldusega. Lisaks kätkeb rendileping endas kord aastas </w:t>
      </w:r>
      <w:r w:rsidR="007F45E6">
        <w:t>väljaku süva</w:t>
      </w:r>
      <w:r w:rsidR="00592514">
        <w:t xml:space="preserve">hoolduse läbi viimist ASIE poolt ning kunstmuru hooldamiseks vajamineva traktori JK </w:t>
      </w:r>
      <w:proofErr w:type="spellStart"/>
      <w:r w:rsidR="00592514">
        <w:t>Welco</w:t>
      </w:r>
      <w:proofErr w:type="spellEnd"/>
      <w:r w:rsidR="00592514">
        <w:t xml:space="preserve"> kasutusse andmist. </w:t>
      </w:r>
    </w:p>
    <w:p w:rsidR="00502FF6" w:rsidRDefault="00320715" w:rsidP="00502FF6">
      <w:r>
        <w:t>Lepingu järgi vahetab ASIE iga 5 aastase perioodi järel kunstmuruvaiba välja, et tagada taristu kõrgeim kvaliteet</w:t>
      </w:r>
      <w:r w:rsidR="00913C75">
        <w:t>, sealjuures kõik sellega kaasnevad kulud kannab ASIE</w:t>
      </w:r>
      <w:r>
        <w:t xml:space="preserve">. See võtab ära JK </w:t>
      </w:r>
      <w:proofErr w:type="spellStart"/>
      <w:r>
        <w:t>Welcolt</w:t>
      </w:r>
      <w:proofErr w:type="spellEnd"/>
      <w:r>
        <w:t xml:space="preserve"> riski, mis on seotud kunstmuru kulumisega</w:t>
      </w:r>
      <w:r w:rsidR="00D17C11">
        <w:t xml:space="preserve"> ja asendamisega</w:t>
      </w:r>
      <w:r>
        <w:t xml:space="preserve">. Lepingu järgi langeb rendikuumakse 30% esimese 5-aastase perioodi järel. Samuti on sätestatud, et rendimakset  korrigeeritakse iga 5-aasta järel </w:t>
      </w:r>
      <w:proofErr w:type="spellStart"/>
      <w:r>
        <w:t>inflatsioonikonfitsiendi</w:t>
      </w:r>
      <w:proofErr w:type="spellEnd"/>
      <w:r>
        <w:t xml:space="preserve"> võrra (arvestuslikuks inflatsioonikoefitsiendiks on võetud 2,5% aastas).</w:t>
      </w:r>
      <w:r w:rsidR="00483C5D">
        <w:t xml:space="preserve"> Lisaks on vastavalt lepingule finantsplaanis kajastatud ka kunstmuru rendiperioodi alguses makstava sissemakse tagasimaksed</w:t>
      </w:r>
      <w:r w:rsidR="0004717E">
        <w:t xml:space="preserve"> laenuperioodi kestel.</w:t>
      </w:r>
    </w:p>
    <w:p w:rsidR="006121A4" w:rsidRDefault="004200F0" w:rsidP="00502FF6">
      <w:r>
        <w:t>Antud rendil</w:t>
      </w:r>
      <w:r w:rsidR="006121A4">
        <w:t>epingu lahutamatuks osaks on ka staadioni nimisponsorluse kokkulepe, mis on täpsemalt kirjeldatud punktis 5.2.</w:t>
      </w:r>
    </w:p>
    <w:p w:rsidR="00D17C11" w:rsidRDefault="00D17C11" w:rsidP="008C4FB3">
      <w:pPr>
        <w:pStyle w:val="Pealkiri2"/>
        <w:numPr>
          <w:ilvl w:val="1"/>
          <w:numId w:val="4"/>
        </w:numPr>
      </w:pPr>
      <w:r>
        <w:t>Mitmesugused tegevuskulud</w:t>
      </w:r>
    </w:p>
    <w:p w:rsidR="00D17C11" w:rsidRDefault="00D17C11" w:rsidP="00D17C11">
      <w:r>
        <w:t>Mitmesuguste tegevuskulude alla kuuluvad erinevad staadioni opereerimisega seotud kulud, sh:</w:t>
      </w:r>
    </w:p>
    <w:p w:rsidR="00D17C11" w:rsidRDefault="00D17C11" w:rsidP="00D17C11">
      <w:pPr>
        <w:pStyle w:val="Loendilik"/>
        <w:numPr>
          <w:ilvl w:val="0"/>
          <w:numId w:val="13"/>
        </w:numPr>
      </w:pPr>
      <w:r>
        <w:t>Kulud väljaku valgustusele</w:t>
      </w:r>
    </w:p>
    <w:p w:rsidR="00D17C11" w:rsidRDefault="00D17C11" w:rsidP="00D17C11">
      <w:pPr>
        <w:pStyle w:val="Loendilik"/>
        <w:numPr>
          <w:ilvl w:val="0"/>
          <w:numId w:val="13"/>
        </w:numPr>
      </w:pPr>
      <w:r>
        <w:t xml:space="preserve">Kulud väljaku igapäevasele hooldusele (lume lükkamine ja </w:t>
      </w:r>
      <w:proofErr w:type="spellStart"/>
      <w:r>
        <w:t>soolatamine</w:t>
      </w:r>
      <w:proofErr w:type="spellEnd"/>
      <w:r>
        <w:t>, kunstmuru hooldusharjamine)</w:t>
      </w:r>
    </w:p>
    <w:p w:rsidR="00D17C11" w:rsidRDefault="0084312F" w:rsidP="00D17C11">
      <w:pPr>
        <w:pStyle w:val="Loendilik"/>
        <w:numPr>
          <w:ilvl w:val="0"/>
          <w:numId w:val="13"/>
        </w:numPr>
      </w:pPr>
      <w:r>
        <w:t>Mitmesugused kommunaalkulud</w:t>
      </w:r>
    </w:p>
    <w:p w:rsidR="004E4495" w:rsidRDefault="004E4495" w:rsidP="004E4495">
      <w:r>
        <w:t xml:space="preserve">Kokku on esimesel aastal eeldatud finantsplaanis tegevuskuludeks </w:t>
      </w:r>
      <w:r>
        <w:rPr>
          <w:b/>
        </w:rPr>
        <w:t xml:space="preserve">16 000 EURi,  </w:t>
      </w:r>
      <w:r>
        <w:t xml:space="preserve">järgnevatel aastatel on tegevuskulude kasvuks prognoositud 2,5% aastas. Täpsemalt on </w:t>
      </w:r>
      <w:r w:rsidR="006121A4">
        <w:t>mitmesuguste tegevus</w:t>
      </w:r>
      <w:r>
        <w:t>kulude tekkimine välja toodud antud fi</w:t>
      </w:r>
      <w:r w:rsidR="006121A4">
        <w:t>nantsplaani lisas 2</w:t>
      </w:r>
      <w:r>
        <w:t>.</w:t>
      </w:r>
    </w:p>
    <w:p w:rsidR="00E05E47" w:rsidRDefault="00E05E47" w:rsidP="00E05E47">
      <w:pPr>
        <w:pStyle w:val="Pealkiri1"/>
        <w:numPr>
          <w:ilvl w:val="0"/>
          <w:numId w:val="4"/>
        </w:numPr>
      </w:pPr>
      <w:r>
        <w:t>Tulud staadioni äritegevustest</w:t>
      </w:r>
    </w:p>
    <w:p w:rsidR="00E05E47" w:rsidRDefault="00E05E47" w:rsidP="00E05E47">
      <w:r>
        <w:t xml:space="preserve">JK </w:t>
      </w:r>
      <w:proofErr w:type="spellStart"/>
      <w:r>
        <w:t>Welco</w:t>
      </w:r>
      <w:proofErr w:type="spellEnd"/>
      <w:r>
        <w:t xml:space="preserve"> on planeerinud mitmekülgset staadioni äritegevust, mis kõik aitavad kaasa vajaliku tulubaasi tekitamisele, et rahuldada tekkivaid kulusid.</w:t>
      </w:r>
    </w:p>
    <w:p w:rsidR="00E05E47" w:rsidRDefault="00E05E47" w:rsidP="00E05E47">
      <w:r>
        <w:t>Staadioni tulud tulenevad järgmistest lepingutest ja äritegevusest:</w:t>
      </w:r>
    </w:p>
    <w:p w:rsidR="00E05E47" w:rsidRDefault="00E05E47" w:rsidP="00E05E47">
      <w:pPr>
        <w:pStyle w:val="Loendilik"/>
        <w:numPr>
          <w:ilvl w:val="0"/>
          <w:numId w:val="15"/>
        </w:numPr>
      </w:pPr>
      <w:r>
        <w:t>Tulu väljaku rendist</w:t>
      </w:r>
    </w:p>
    <w:p w:rsidR="00E05E47" w:rsidRDefault="00E05E47" w:rsidP="00E05E47">
      <w:pPr>
        <w:pStyle w:val="Loendilik"/>
        <w:numPr>
          <w:ilvl w:val="0"/>
          <w:numId w:val="15"/>
        </w:numPr>
      </w:pPr>
      <w:r>
        <w:t>Tulu nimisponsorlusest</w:t>
      </w:r>
    </w:p>
    <w:p w:rsidR="00E05E47" w:rsidRDefault="00E05E47" w:rsidP="00E05E47">
      <w:pPr>
        <w:pStyle w:val="Loendilik"/>
        <w:numPr>
          <w:ilvl w:val="0"/>
          <w:numId w:val="15"/>
        </w:numPr>
      </w:pPr>
      <w:r>
        <w:t>Tulu maa rendist</w:t>
      </w:r>
    </w:p>
    <w:p w:rsidR="003064AF" w:rsidRDefault="003064AF" w:rsidP="00E05E47">
      <w:pPr>
        <w:pStyle w:val="Loendilik"/>
        <w:numPr>
          <w:ilvl w:val="0"/>
          <w:numId w:val="15"/>
        </w:numPr>
      </w:pPr>
      <w:r>
        <w:t>Tulu reklaampindade müügist</w:t>
      </w:r>
    </w:p>
    <w:p w:rsidR="00E05E47" w:rsidRDefault="00E05E47" w:rsidP="00E05E47">
      <w:pPr>
        <w:pStyle w:val="Loendilik"/>
        <w:numPr>
          <w:ilvl w:val="0"/>
          <w:numId w:val="15"/>
        </w:numPr>
      </w:pPr>
      <w:r>
        <w:t>Tulu büroopindade rendist</w:t>
      </w:r>
    </w:p>
    <w:p w:rsidR="00E05E47" w:rsidRDefault="00E05E47" w:rsidP="00E05E47">
      <w:pPr>
        <w:pStyle w:val="Loendilik"/>
        <w:numPr>
          <w:ilvl w:val="0"/>
          <w:numId w:val="15"/>
        </w:numPr>
      </w:pPr>
      <w:r>
        <w:t>Tulu elektri tootmisest</w:t>
      </w:r>
    </w:p>
    <w:p w:rsidR="005C01E0" w:rsidRDefault="00AF6CAF" w:rsidP="00375C16">
      <w:pPr>
        <w:pStyle w:val="Loendilik"/>
        <w:numPr>
          <w:ilvl w:val="0"/>
          <w:numId w:val="15"/>
        </w:numPr>
      </w:pPr>
      <w:r>
        <w:t>Tegevustoetused</w:t>
      </w:r>
    </w:p>
    <w:p w:rsidR="00E05E47" w:rsidRDefault="00E05E47" w:rsidP="00E05E47">
      <w:pPr>
        <w:pStyle w:val="Pealkiri2"/>
        <w:ind w:firstLine="360"/>
      </w:pPr>
      <w:r>
        <w:t>5.1 Tulu väljaku rendist</w:t>
      </w:r>
    </w:p>
    <w:p w:rsidR="005C01E0" w:rsidRDefault="005C01E0" w:rsidP="005C01E0">
      <w:r>
        <w:t>Väljaku rendist laekuv tulu jaguneb kolme põhilisse kategooriasse:</w:t>
      </w:r>
    </w:p>
    <w:p w:rsidR="005C01E0" w:rsidRDefault="005C01E0" w:rsidP="005C01E0">
      <w:pPr>
        <w:pStyle w:val="Loendilik"/>
        <w:numPr>
          <w:ilvl w:val="0"/>
          <w:numId w:val="16"/>
        </w:numPr>
      </w:pPr>
      <w:r>
        <w:t>Tulu treeningutest</w:t>
      </w:r>
    </w:p>
    <w:p w:rsidR="005C01E0" w:rsidRDefault="005C01E0" w:rsidP="005C01E0">
      <w:pPr>
        <w:pStyle w:val="Loendilik"/>
        <w:numPr>
          <w:ilvl w:val="0"/>
          <w:numId w:val="16"/>
        </w:numPr>
      </w:pPr>
      <w:r>
        <w:t>Tulu võistlusmängudest</w:t>
      </w:r>
    </w:p>
    <w:p w:rsidR="005C01E0" w:rsidRDefault="005C01E0" w:rsidP="005C01E0">
      <w:pPr>
        <w:pStyle w:val="Loendilik"/>
        <w:numPr>
          <w:ilvl w:val="0"/>
          <w:numId w:val="16"/>
        </w:numPr>
      </w:pPr>
      <w:r>
        <w:t>Tulu turniiride võõrustamisest</w:t>
      </w:r>
    </w:p>
    <w:p w:rsidR="00125ABB" w:rsidRDefault="00125ABB" w:rsidP="00125ABB">
      <w:pPr>
        <w:jc w:val="both"/>
      </w:pPr>
      <w:r>
        <w:lastRenderedPageBreak/>
        <w:t xml:space="preserve">Väljaku rendi tuluprognoosis on arvesse võetud iga 4 aasta tagant 10% hinnatõusu kõikide kategooriate raames, mis on seni olnud seniselt teiste Tartu kunstmuruväljakute näitel tavaline hinnastamise praktika. </w:t>
      </w:r>
    </w:p>
    <w:p w:rsidR="00125ABB" w:rsidRDefault="00125ABB" w:rsidP="00125ABB">
      <w:pPr>
        <w:jc w:val="both"/>
      </w:pPr>
      <w:r>
        <w:t>Täpsemalt on väljaku rendi tulude tekkimine välja to</w:t>
      </w:r>
      <w:r w:rsidR="006121A4">
        <w:t>odud antud finantsplaani lisas 2</w:t>
      </w:r>
      <w:r>
        <w:t xml:space="preserve">. </w:t>
      </w:r>
    </w:p>
    <w:p w:rsidR="005C01E0" w:rsidRDefault="005C01E0" w:rsidP="005C01E0">
      <w:pPr>
        <w:pStyle w:val="Pealkiri3"/>
        <w:ind w:firstLine="360"/>
      </w:pPr>
      <w:r>
        <w:t>5.1.1 Tulu treeningutest</w:t>
      </w:r>
    </w:p>
    <w:p w:rsidR="005C01E0" w:rsidRDefault="005C01E0" w:rsidP="005C01E0">
      <w:pPr>
        <w:jc w:val="both"/>
      </w:pPr>
      <w:r>
        <w:t>Väljaku rendihindade väljatöötamisel on arvesse võetud teiste Tartus tegutsevate staadionihaldajate SA Tartu Spordi ja Sepa jalgpallikeskuse rendihindasid ning seda, et staadioni hinnapoliitika oleks konkurentsivõimeline, jätkusuutlik ning meie eesmärke toetav. Tuluprognoosi teiseks aluseks on teiste Tartu kunstmurustaadionite täituvusanalüüs, mis näitab, et väljaku põhilise kasutusaja lõikes (E-R 16.00-22.00) on Tartu kunstmurustaadionite keskmine aastane täituvus 75%. Seega on staadioni treeningute tuluprognoos korrutatud läbi koefitsiendiga 0.75.</w:t>
      </w:r>
    </w:p>
    <w:p w:rsidR="005C01E0" w:rsidRDefault="005C01E0" w:rsidP="005C01E0">
      <w:r>
        <w:t xml:space="preserve">Väljaku </w:t>
      </w:r>
      <w:r w:rsidRPr="008C00E4">
        <w:t xml:space="preserve">ankurrentnikeks saavad olema </w:t>
      </w:r>
      <w:proofErr w:type="spellStart"/>
      <w:r w:rsidRPr="008C00E4">
        <w:t>Welco</w:t>
      </w:r>
      <w:proofErr w:type="spellEnd"/>
      <w:r w:rsidRPr="008C00E4">
        <w:t xml:space="preserve"> ja </w:t>
      </w:r>
      <w:proofErr w:type="spellStart"/>
      <w:r w:rsidRPr="008C00E4">
        <w:t>Santose</w:t>
      </w:r>
      <w:proofErr w:type="spellEnd"/>
      <w:r w:rsidRPr="008C00E4">
        <w:t xml:space="preserve"> jalgp</w:t>
      </w:r>
      <w:r>
        <w:t>alliklubid, kes tegutsevad ühtse jalgpalli</w:t>
      </w:r>
      <w:r w:rsidRPr="008C00E4">
        <w:t>süsteemina</w:t>
      </w:r>
      <w:r>
        <w:t xml:space="preserve"> </w:t>
      </w:r>
      <w:proofErr w:type="spellStart"/>
      <w:r>
        <w:t>noorteakadeemia</w:t>
      </w:r>
      <w:proofErr w:type="spellEnd"/>
      <w:r>
        <w:t>/tippjalgpalli/amatöörjalgpalli printsiibi alusel</w:t>
      </w:r>
      <w:r w:rsidRPr="008C00E4">
        <w:t xml:space="preserve"> ning katavad esialgu 75% </w:t>
      </w:r>
      <w:r>
        <w:t>põhilisest kasutusajast keskmise aastase täituvuse kontekstis. Seetõttu tuleb juurde leida rentnikke, kes kataksid ülejäänud 25% vabadest treeningaegadest. Selle osa kavatseme katta peamiselt Tartu</w:t>
      </w:r>
      <w:r w:rsidR="00E740E9">
        <w:t xml:space="preserve"> täiskasvanute</w:t>
      </w:r>
      <w:r>
        <w:t xml:space="preserve"> amatöörvõistkondadega, mida toetab teistest Tartu staadionitest odavam hinnapoliitika täiskasvanute võistlusmängude ning treeningute pidamiseks.</w:t>
      </w:r>
    </w:p>
    <w:p w:rsidR="005C01E0" w:rsidRDefault="005C01E0" w:rsidP="00125ABB">
      <w:pPr>
        <w:jc w:val="both"/>
      </w:pPr>
      <w:r>
        <w:t xml:space="preserve">3-5 aasta jooksul suudavad </w:t>
      </w:r>
      <w:proofErr w:type="spellStart"/>
      <w:r>
        <w:t>Welco</w:t>
      </w:r>
      <w:proofErr w:type="spellEnd"/>
      <w:r>
        <w:t xml:space="preserve"> ja </w:t>
      </w:r>
      <w:proofErr w:type="spellStart"/>
      <w:r>
        <w:t>Santos</w:t>
      </w:r>
      <w:proofErr w:type="spellEnd"/>
      <w:r>
        <w:t xml:space="preserve"> loogilise arengu jätkudes, mis kätkeb endas laste ning </w:t>
      </w:r>
      <w:proofErr w:type="spellStart"/>
      <w:r>
        <w:t>noortegruppide</w:t>
      </w:r>
      <w:proofErr w:type="spellEnd"/>
      <w:r>
        <w:t xml:space="preserve"> arvu kasvu</w:t>
      </w:r>
      <w:r w:rsidR="00125ABB">
        <w:t>,</w:t>
      </w:r>
      <w:r>
        <w:t xml:space="preserve"> täita ära 90-100% staadioni põhilisest kasutusajast.</w:t>
      </w:r>
    </w:p>
    <w:p w:rsidR="00125ABB" w:rsidRDefault="0009308E" w:rsidP="00125ABB">
      <w:pPr>
        <w:pStyle w:val="Pealkiri3"/>
        <w:ind w:firstLine="360"/>
      </w:pPr>
      <w:r>
        <w:t>5.1.2</w:t>
      </w:r>
      <w:r w:rsidR="00125ABB">
        <w:t xml:space="preserve"> Tulu võistlusmängudest</w:t>
      </w:r>
    </w:p>
    <w:p w:rsidR="0009308E" w:rsidRDefault="00125ABB" w:rsidP="00125ABB">
      <w:r>
        <w:t xml:space="preserve">JK </w:t>
      </w:r>
      <w:proofErr w:type="spellStart"/>
      <w:r>
        <w:t>Welco</w:t>
      </w:r>
      <w:proofErr w:type="spellEnd"/>
      <w:r>
        <w:t xml:space="preserve"> ja </w:t>
      </w:r>
      <w:proofErr w:type="spellStart"/>
      <w:r>
        <w:t>Santose</w:t>
      </w:r>
      <w:proofErr w:type="spellEnd"/>
      <w:r>
        <w:t xml:space="preserve"> võistkonnad, kes hakkavad staadionil treenima,</w:t>
      </w:r>
      <w:r w:rsidR="00E740E9">
        <w:t xml:space="preserve"> peavad samas ka oma võistlusmänge</w:t>
      </w:r>
      <w:r>
        <w:t>. Sellega on tagatud kindel iga</w:t>
      </w:r>
      <w:r w:rsidR="0009308E">
        <w:t xml:space="preserve">-aastane tulubaas ka võistlusmängude </w:t>
      </w:r>
      <w:r w:rsidR="00E740E9">
        <w:t>tuluartikli kontekstis</w:t>
      </w:r>
      <w:r w:rsidR="0009308E">
        <w:t xml:space="preserve">. Lisaks punkti 5.1 all kirjeldatud hinnatõusule, eeldab äriplaan, et seoses </w:t>
      </w:r>
      <w:proofErr w:type="spellStart"/>
      <w:r w:rsidR="0009308E">
        <w:t>Welco-Santose</w:t>
      </w:r>
      <w:proofErr w:type="spellEnd"/>
      <w:r w:rsidR="0009308E">
        <w:t xml:space="preserve"> klubipüramiidi kasvuga hakkab 2021-2026 igal aastal üks täiendav püramiidi </w:t>
      </w:r>
      <w:proofErr w:type="spellStart"/>
      <w:r w:rsidR="0009308E">
        <w:t>noortevõistkond</w:t>
      </w:r>
      <w:proofErr w:type="spellEnd"/>
      <w:r w:rsidR="0009308E">
        <w:t xml:space="preserve"> oma võistlusmänge pidama staadionil.</w:t>
      </w:r>
    </w:p>
    <w:p w:rsidR="00125ABB" w:rsidRDefault="0009308E" w:rsidP="00125ABB">
      <w:r>
        <w:t xml:space="preserve">Lisaks on äriplaanis arvestatud, et staadionil hakkab oma liigamänge pidama 2 amatöörvõistkonda, kes ei ole </w:t>
      </w:r>
      <w:proofErr w:type="spellStart"/>
      <w:r>
        <w:t>Welco-Santose</w:t>
      </w:r>
      <w:proofErr w:type="spellEnd"/>
      <w:r>
        <w:t xml:space="preserve"> süsteemis ning 2 rahvaliiga</w:t>
      </w:r>
      <w:r w:rsidR="00E740E9">
        <w:t xml:space="preserve">s osalevat </w:t>
      </w:r>
      <w:r>
        <w:t>võistkonda.</w:t>
      </w:r>
    </w:p>
    <w:p w:rsidR="0009308E" w:rsidRDefault="0009308E" w:rsidP="0009308E">
      <w:pPr>
        <w:pStyle w:val="Pealkiri3"/>
        <w:ind w:firstLine="360"/>
      </w:pPr>
      <w:r>
        <w:t>5.1.3 Tulu turniiride võõrustamisest</w:t>
      </w:r>
    </w:p>
    <w:p w:rsidR="00125ABB" w:rsidRPr="005C01E0" w:rsidRDefault="0009308E" w:rsidP="00AF6CAF">
      <w:r>
        <w:t xml:space="preserve">Tulu turniiride võõrustamisest tekib peamiselt tänu FC </w:t>
      </w:r>
      <w:proofErr w:type="spellStart"/>
      <w:r>
        <w:t>Santose</w:t>
      </w:r>
      <w:proofErr w:type="spellEnd"/>
      <w:r>
        <w:t xml:space="preserve"> poolt korraldatavatele </w:t>
      </w:r>
      <w:proofErr w:type="spellStart"/>
      <w:r>
        <w:t>noorteturniiridele</w:t>
      </w:r>
      <w:proofErr w:type="spellEnd"/>
      <w:r>
        <w:t xml:space="preserve">, mis garanteerib igal aastal 180 tundi rahvusvahelisi noorte jalgpalliturniire. Lisaks on </w:t>
      </w:r>
      <w:r w:rsidR="002E690E">
        <w:t xml:space="preserve">JK </w:t>
      </w:r>
      <w:proofErr w:type="spellStart"/>
      <w:r w:rsidR="002E690E">
        <w:t>Welcol</w:t>
      </w:r>
      <w:proofErr w:type="spellEnd"/>
      <w:r w:rsidR="002E690E">
        <w:t xml:space="preserve"> plaanis korraldada täiendavaid</w:t>
      </w:r>
      <w:r>
        <w:t xml:space="preserve"> tu</w:t>
      </w:r>
      <w:r w:rsidR="002E690E">
        <w:t xml:space="preserve">rniire (amatöör-, üliõpilas-, firma- ja klubisisesed turniirid), mis tooks sisse </w:t>
      </w:r>
      <w:r>
        <w:t xml:space="preserve">16% </w:t>
      </w:r>
      <w:r w:rsidR="002E690E">
        <w:t>finantsplaanis antud artikli juures ette nähtud tuludest.</w:t>
      </w:r>
    </w:p>
    <w:p w:rsidR="00E05E47" w:rsidRDefault="00E05E47" w:rsidP="00E05E47">
      <w:pPr>
        <w:pStyle w:val="Pealkiri2"/>
        <w:ind w:firstLine="360"/>
      </w:pPr>
      <w:r>
        <w:t>5.2 Tulu nimisponsorlusest</w:t>
      </w:r>
    </w:p>
    <w:p w:rsidR="00E05E47" w:rsidRDefault="00E05E47" w:rsidP="00E05E47">
      <w:r>
        <w:t>Tulu staadioni nimisponsorlusest tuleneb lepingust ASIE-</w:t>
      </w:r>
      <w:proofErr w:type="spellStart"/>
      <w:r>
        <w:t>ga</w:t>
      </w:r>
      <w:proofErr w:type="spellEnd"/>
      <w:r>
        <w:t xml:space="preserve"> ning see on väljaku rendilepingu lahutamatu osa. Sellega annab JK </w:t>
      </w:r>
      <w:proofErr w:type="spellStart"/>
      <w:r>
        <w:t>Welco</w:t>
      </w:r>
      <w:proofErr w:type="spellEnd"/>
      <w:r>
        <w:t xml:space="preserve"> väljaku nimeõiguse kogu 20-aastase rendiperioodi vältel ASIE-</w:t>
      </w:r>
      <w:proofErr w:type="spellStart"/>
      <w:r>
        <w:t>le</w:t>
      </w:r>
      <w:proofErr w:type="spellEnd"/>
      <w:r>
        <w:t xml:space="preserve"> ning kokkuleppe kohaselt hakkab staadionikompleks kandma </w:t>
      </w:r>
      <w:r>
        <w:rPr>
          <w:b/>
        </w:rPr>
        <w:t xml:space="preserve">„5G Sport Arena“ </w:t>
      </w:r>
      <w:r>
        <w:t xml:space="preserve">nime. </w:t>
      </w:r>
    </w:p>
    <w:p w:rsidR="00E05E47" w:rsidRPr="00E05E47" w:rsidRDefault="00E05E47" w:rsidP="00E05E47">
      <w:r>
        <w:t>Nimisponsorluse maksumuseks on esimese 5-aastase perioodi vältel 850 EURi kuus (</w:t>
      </w:r>
      <w:r w:rsidRPr="00E05E47">
        <w:rPr>
          <w:b/>
        </w:rPr>
        <w:t>10 200 EURi</w:t>
      </w:r>
      <w:r>
        <w:t xml:space="preserve"> aastas) ning</w:t>
      </w:r>
      <w:r w:rsidR="006121A4">
        <w:t xml:space="preserve"> sarnaselt punkti 4.2.2 lepinguga</w:t>
      </w:r>
      <w:r>
        <w:t xml:space="preserve"> </w:t>
      </w:r>
      <w:r w:rsidR="000F0C68">
        <w:t xml:space="preserve">suureneb summa arvestusliku inflatsioonikoefitsiendi võrra iga 5-aastase perioodi järel. </w:t>
      </w:r>
    </w:p>
    <w:p w:rsidR="000F0C68" w:rsidRDefault="000F0C68" w:rsidP="000F0C68">
      <w:pPr>
        <w:pStyle w:val="Pealkiri2"/>
        <w:ind w:firstLine="360"/>
      </w:pPr>
      <w:r>
        <w:t>5.3 Tulu maa rendist</w:t>
      </w:r>
    </w:p>
    <w:p w:rsidR="003064AF" w:rsidRDefault="000F0C68" w:rsidP="000F0C68">
      <w:r>
        <w:t xml:space="preserve">Lisaks jalgpalli </w:t>
      </w:r>
      <w:r w:rsidR="00DC4A78">
        <w:t xml:space="preserve">harrastamiseks ja </w:t>
      </w:r>
      <w:r>
        <w:t>te</w:t>
      </w:r>
      <w:r w:rsidR="004200F0">
        <w:t xml:space="preserve">enindamiseks vajamineva taristu rajamisele </w:t>
      </w:r>
      <w:r>
        <w:t>on Muuseumi tee 7 krundil</w:t>
      </w:r>
      <w:r w:rsidR="00DC4A78">
        <w:t xml:space="preserve"> piisavalt </w:t>
      </w:r>
      <w:r w:rsidR="004200F0">
        <w:t>ruumi</w:t>
      </w:r>
      <w:r w:rsidR="00DC4A78">
        <w:t xml:space="preserve"> ka täiendavatele tegevustele. JK </w:t>
      </w:r>
      <w:proofErr w:type="spellStart"/>
      <w:r w:rsidR="00DC4A78">
        <w:t>Welco</w:t>
      </w:r>
      <w:proofErr w:type="spellEnd"/>
      <w:r w:rsidR="00DC4A78">
        <w:t xml:space="preserve"> on jõudnud kokkuleppele OÜ </w:t>
      </w:r>
      <w:r w:rsidR="00DC4A78">
        <w:lastRenderedPageBreak/>
        <w:t xml:space="preserve">Maitseelamused </w:t>
      </w:r>
      <w:proofErr w:type="spellStart"/>
      <w:r w:rsidR="00DC4A78">
        <w:t>Grupp’iga</w:t>
      </w:r>
      <w:proofErr w:type="spellEnd"/>
      <w:r w:rsidR="00DC4A78">
        <w:t>, et anda</w:t>
      </w:r>
      <w:r w:rsidR="003064AF">
        <w:t xml:space="preserve"> krundi idapoolses küljes olev hetkel kasutusotstarbeta maa (ca 1400 m2) 20-ks aastaks rendile. OÜ Maitseelamused </w:t>
      </w:r>
      <w:proofErr w:type="spellStart"/>
      <w:r w:rsidR="003064AF">
        <w:t>Grupp’il</w:t>
      </w:r>
      <w:proofErr w:type="spellEnd"/>
      <w:r w:rsidR="003064AF">
        <w:t xml:space="preserve"> on huvi rajada antud maalapile oma põllumaa, kus nad hakkaksid kasvatama produkte, mida grupi restoranides toidu tegemisel kasutada.</w:t>
      </w:r>
    </w:p>
    <w:p w:rsidR="003064AF" w:rsidRDefault="003064AF" w:rsidP="000F0C68">
      <w:r>
        <w:t xml:space="preserve">Lisaks on antud lepingu sisuks ka JK </w:t>
      </w:r>
      <w:proofErr w:type="spellStart"/>
      <w:r>
        <w:t>Welco</w:t>
      </w:r>
      <w:proofErr w:type="spellEnd"/>
      <w:r>
        <w:t xml:space="preserve"> poolne kohustus paigutada OÜ Maitseelamused Grupp reklaamplakatid staadionile. Antud koostöö tekitab JK </w:t>
      </w:r>
      <w:proofErr w:type="spellStart"/>
      <w:r>
        <w:t>Welcole</w:t>
      </w:r>
      <w:proofErr w:type="spellEnd"/>
      <w:r>
        <w:t xml:space="preserve"> iga-aastast fikseeritud tulu </w:t>
      </w:r>
      <w:r w:rsidRPr="003064AF">
        <w:rPr>
          <w:b/>
        </w:rPr>
        <w:t>2 500 EURi</w:t>
      </w:r>
      <w:r>
        <w:t>, sealjuures ei arvestata lepingu juures inflatsioonikoefitsienti.</w:t>
      </w:r>
    </w:p>
    <w:p w:rsidR="003064AF" w:rsidRDefault="003064AF" w:rsidP="003064AF">
      <w:pPr>
        <w:pStyle w:val="Pealkiri2"/>
        <w:ind w:firstLine="360"/>
      </w:pPr>
      <w:r>
        <w:t>5.4 Tulu reklaampindade müügist</w:t>
      </w:r>
    </w:p>
    <w:p w:rsidR="004200F0" w:rsidRDefault="00863554" w:rsidP="000F0C68">
      <w:r>
        <w:t xml:space="preserve">Seoses hea asukohaga Eesti Rahva Muuseumi läheduses on JK </w:t>
      </w:r>
      <w:proofErr w:type="spellStart"/>
      <w:r>
        <w:t>Welco</w:t>
      </w:r>
      <w:proofErr w:type="spellEnd"/>
      <w:r>
        <w:t xml:space="preserve"> eeldanud, et täiendavalt on võimalik müüa reklaampindu ettevõtetele, kes soovivad oma kaubamärgi nähtavust sellises asukohas. Kuna ka staadioniarenduse enda algne uudsus võib tekitada atraktiivsust ja huvi ettevõtetes, siis oleme prognoosinud, et esimese kümne tegevusaasta jooksul on võimalik teenida reklaampindade müügist täiendavat tulu mahus </w:t>
      </w:r>
      <w:r>
        <w:rPr>
          <w:b/>
        </w:rPr>
        <w:t xml:space="preserve">2 500 EURi </w:t>
      </w:r>
      <w:r>
        <w:t>aastas. Tegu on konservatiivse prognoosiga ja ei eelda, et tulusus suureneb inflatsiooni võrra ega ka seda, et pärast 10 aastase perioodi lõppu teki</w:t>
      </w:r>
      <w:r w:rsidR="004200F0">
        <w:t>b reklaamimüügist täiendav tulu.</w:t>
      </w:r>
    </w:p>
    <w:p w:rsidR="00863554" w:rsidRDefault="00863554" w:rsidP="00E740E9">
      <w:pPr>
        <w:pStyle w:val="Pealkiri2"/>
        <w:ind w:firstLine="360"/>
      </w:pPr>
      <w:r>
        <w:t>5.5 Tulu büroopindade rendist</w:t>
      </w:r>
    </w:p>
    <w:p w:rsidR="003064AF" w:rsidRDefault="00E740E9" w:rsidP="000F0C68">
      <w:r>
        <w:t xml:space="preserve">Staadionihoone moodullahenduste juures on plaanis üks moodul rajada kontoriruumina, mille rentnikeks saaksid olema JK </w:t>
      </w:r>
      <w:proofErr w:type="spellStart"/>
      <w:r>
        <w:t>Welco</w:t>
      </w:r>
      <w:proofErr w:type="spellEnd"/>
      <w:r>
        <w:t xml:space="preserve"> ja </w:t>
      </w:r>
      <w:proofErr w:type="spellStart"/>
      <w:r>
        <w:t>Santose</w:t>
      </w:r>
      <w:proofErr w:type="spellEnd"/>
      <w:r>
        <w:t xml:space="preserve"> jalgpal</w:t>
      </w:r>
      <w:r w:rsidR="007D622E">
        <w:t>liklubi. K</w:t>
      </w:r>
      <w:r>
        <w:t>ahe klubi tänased kulutused kontoriruumid</w:t>
      </w:r>
      <w:r w:rsidR="007D622E">
        <w:t>e rendile ületavad 400 EURi kuus, staadionihoone rajamisel hakkaksid klubid ruumide eest renti tasuma esimesel perioodil 250 EURi kuus (</w:t>
      </w:r>
      <w:r w:rsidR="007D622E" w:rsidRPr="007D622E">
        <w:rPr>
          <w:b/>
        </w:rPr>
        <w:t>3000 EURi</w:t>
      </w:r>
      <w:r w:rsidR="007D622E">
        <w:t xml:space="preserve"> aastas) ning sarnaselt väljaku rendihindadele tõuseks kontoriruumide rent igal neljandal aastal 10%.</w:t>
      </w:r>
    </w:p>
    <w:p w:rsidR="007D622E" w:rsidRDefault="007D622E" w:rsidP="007D622E">
      <w:pPr>
        <w:pStyle w:val="Pealkiri2"/>
        <w:ind w:firstLine="360"/>
      </w:pPr>
      <w:r>
        <w:t>5.6 Tulu elektri tootmisest</w:t>
      </w:r>
    </w:p>
    <w:p w:rsidR="006121A4" w:rsidRDefault="006A0BB2" w:rsidP="007D622E">
      <w:r>
        <w:t xml:space="preserve">JK </w:t>
      </w:r>
      <w:proofErr w:type="spellStart"/>
      <w:r>
        <w:t>Welcole</w:t>
      </w:r>
      <w:proofErr w:type="spellEnd"/>
      <w:r>
        <w:t xml:space="preserve"> 30ks aastaks kasutusele antud kahel krundil on võimalus püstitada ka kaks 50 kW võimsusega päikeseparki, mis toodavad taastuvelektrit – üks neist asuks staadionihoone katusel ning teine parkla lõunaküljel. Päikesepargi rajamisel kasutab JK </w:t>
      </w:r>
      <w:proofErr w:type="spellStart"/>
      <w:r>
        <w:t>Welco</w:t>
      </w:r>
      <w:proofErr w:type="spellEnd"/>
      <w:r>
        <w:t xml:space="preserve"> partneri OÜ </w:t>
      </w:r>
      <w:proofErr w:type="spellStart"/>
      <w:r>
        <w:t>Diotechi</w:t>
      </w:r>
      <w:proofErr w:type="spellEnd"/>
      <w:r>
        <w:t xml:space="preserve"> teenust, kus teenusepakkuja raj</w:t>
      </w:r>
      <w:r w:rsidR="00BB7BFA">
        <w:t>ab ja finantseerib päikesepargid</w:t>
      </w:r>
      <w:r w:rsidR="006121A4">
        <w:t>, liitumislepingu sõlmimisega seotud kulud peab aga kandma krundi kasutaja, mistõttu kajastuvad need Lisas 1. lehel „1.2 Kunstmuruväljaku eelarve“.</w:t>
      </w:r>
    </w:p>
    <w:p w:rsidR="007D622E" w:rsidRDefault="006A0BB2" w:rsidP="007D622E">
      <w:r>
        <w:t>E</w:t>
      </w:r>
      <w:r w:rsidR="00BB7BFA">
        <w:t>simese 9 aasta jooksul teenivad pargid</w:t>
      </w:r>
      <w:r>
        <w:t xml:space="preserve"> alginvesteeringu tagasi ning kuna pargi elueaks on</w:t>
      </w:r>
      <w:r w:rsidR="00BB7BFA">
        <w:t xml:space="preserve"> 30 aastat, siis järgneva 21 aasta jooksul teenib park JK </w:t>
      </w:r>
      <w:proofErr w:type="spellStart"/>
      <w:r w:rsidR="00BB7BFA">
        <w:t>Welcole</w:t>
      </w:r>
      <w:proofErr w:type="spellEnd"/>
      <w:r w:rsidR="00BB7BFA">
        <w:t xml:space="preserve"> tulu.</w:t>
      </w:r>
    </w:p>
    <w:p w:rsidR="00BB7BFA" w:rsidRDefault="00BB7BFA" w:rsidP="007D622E">
      <w:r>
        <w:t xml:space="preserve">Tasub märkida, et </w:t>
      </w:r>
      <w:r w:rsidR="004200F0">
        <w:t xml:space="preserve">päikeseparkide </w:t>
      </w:r>
      <w:r>
        <w:t xml:space="preserve">tuluprognoos eeldab, et kogu toodetud elekter müüakse võrku, veelgi suurem </w:t>
      </w:r>
      <w:r w:rsidR="006121A4">
        <w:t xml:space="preserve">tulu JK </w:t>
      </w:r>
      <w:proofErr w:type="spellStart"/>
      <w:r w:rsidR="006121A4">
        <w:t>Welcole</w:t>
      </w:r>
      <w:proofErr w:type="spellEnd"/>
      <w:r w:rsidR="006121A4">
        <w:t xml:space="preserve"> tekib </w:t>
      </w:r>
      <w:r>
        <w:t>juhul, kui kasutame toodetud elektrit staadioni omatarbeks. Sel juhul väheneks mitmesuguste tegevuskulude kulurida, kuid kuna täpselt ei ole võimali</w:t>
      </w:r>
      <w:r w:rsidR="004200F0">
        <w:t>k prognoosida, kui palju suudab staadion ise</w:t>
      </w:r>
      <w:r>
        <w:t xml:space="preserve"> toodetud elektrit tarbida, siis hetkel on finantsplaanis arvestatud konservatiivset miinimum</w:t>
      </w:r>
      <w:r w:rsidR="00A91B48">
        <w:t>stsenaariumi.</w:t>
      </w:r>
    </w:p>
    <w:p w:rsidR="00A91B48" w:rsidRDefault="00A91B48" w:rsidP="00A91B48">
      <w:pPr>
        <w:pStyle w:val="Pealkiri2"/>
        <w:ind w:firstLine="360"/>
      </w:pPr>
      <w:r>
        <w:t>5.7 Tegevustoetused</w:t>
      </w:r>
    </w:p>
    <w:p w:rsidR="00A91B48" w:rsidRDefault="00A91B48" w:rsidP="00A91B48">
      <w:r>
        <w:t xml:space="preserve">Kuna arvestatav osa staadioniarenduse kuludest kandub üle tegevuskuludesse läbi kasutusrentide, siis vajab JK </w:t>
      </w:r>
      <w:proofErr w:type="spellStart"/>
      <w:r>
        <w:t>Welco</w:t>
      </w:r>
      <w:proofErr w:type="spellEnd"/>
      <w:r>
        <w:t xml:space="preserve"> lisaks alginvesteeringu toetamisele ka täiendavat tegevustoetust. Selleks on läbirääkimisi peetud Tartu LV, </w:t>
      </w:r>
      <w:proofErr w:type="spellStart"/>
      <w:r>
        <w:t>EJLi</w:t>
      </w:r>
      <w:proofErr w:type="spellEnd"/>
      <w:r>
        <w:t xml:space="preserve"> ja Tartu Vallaga</w:t>
      </w:r>
      <w:r w:rsidR="00375819">
        <w:t xml:space="preserve"> ning kõik partnerid on kinnitanud oma valmisolekut pakkuda JK </w:t>
      </w:r>
      <w:proofErr w:type="spellStart"/>
      <w:r w:rsidR="00375819">
        <w:t>Welcole</w:t>
      </w:r>
      <w:proofErr w:type="spellEnd"/>
      <w:r w:rsidR="00375819">
        <w:t xml:space="preserve"> tegevustoetust vastavalt finantsplaanis ettenähtud mahtudele. </w:t>
      </w:r>
    </w:p>
    <w:p w:rsidR="00A91B48" w:rsidRDefault="00A91B48" w:rsidP="00A91B48">
      <w:r>
        <w:t xml:space="preserve">Oleme planeerinud, et tegevustoetusi on JK </w:t>
      </w:r>
      <w:proofErr w:type="spellStart"/>
      <w:r>
        <w:t>Welco</w:t>
      </w:r>
      <w:proofErr w:type="spellEnd"/>
      <w:r>
        <w:t xml:space="preserve"> vaja viiel esimesel tegevusaastal (2020-2024) ning need laekuksid järgnevalt:</w:t>
      </w:r>
    </w:p>
    <w:p w:rsidR="00A91B48" w:rsidRDefault="0024228D" w:rsidP="00A91B48">
      <w:pPr>
        <w:pStyle w:val="Loendilik"/>
        <w:numPr>
          <w:ilvl w:val="0"/>
          <w:numId w:val="17"/>
        </w:numPr>
      </w:pPr>
      <w:r>
        <w:t xml:space="preserve">Tartu Linna tegevustoetus – 15 </w:t>
      </w:r>
      <w:r w:rsidR="00A91B48">
        <w:t>00 EURi aastas</w:t>
      </w:r>
    </w:p>
    <w:p w:rsidR="00A91B48" w:rsidRDefault="00A91B48" w:rsidP="00A91B48">
      <w:pPr>
        <w:pStyle w:val="Loendilik"/>
        <w:numPr>
          <w:ilvl w:val="0"/>
          <w:numId w:val="17"/>
        </w:numPr>
      </w:pPr>
      <w:r>
        <w:t>Eesti Jalgpalli Liidu tegevustoetus – 10 000 EURi aastas</w:t>
      </w:r>
    </w:p>
    <w:p w:rsidR="00A91B48" w:rsidRPr="007D622E" w:rsidRDefault="00A91B48" w:rsidP="007D622E">
      <w:pPr>
        <w:pStyle w:val="Loendilik"/>
        <w:numPr>
          <w:ilvl w:val="0"/>
          <w:numId w:val="17"/>
        </w:numPr>
      </w:pPr>
      <w:r>
        <w:lastRenderedPageBreak/>
        <w:t>Tartu Valla tegevustoetus – 5 000 EURi aastas</w:t>
      </w:r>
    </w:p>
    <w:p w:rsidR="00BD58C8" w:rsidRDefault="00BD58C8" w:rsidP="00BD58C8">
      <w:pPr>
        <w:pStyle w:val="Pealkiri1"/>
        <w:numPr>
          <w:ilvl w:val="0"/>
          <w:numId w:val="4"/>
        </w:numPr>
      </w:pPr>
      <w:r>
        <w:t>Tegevuskulude katteallikatega kaasnevad riskid ning nende maandamise võimalused</w:t>
      </w:r>
    </w:p>
    <w:p w:rsidR="00BD58C8" w:rsidRDefault="003461AD" w:rsidP="00BD58C8">
      <w:r>
        <w:t xml:space="preserve">Kõigi äriplaani eelduste realiseerumisel suudab JK </w:t>
      </w:r>
      <w:proofErr w:type="spellStart"/>
      <w:r>
        <w:t>Welco</w:t>
      </w:r>
      <w:proofErr w:type="spellEnd"/>
      <w:r>
        <w:t xml:space="preserve"> l</w:t>
      </w:r>
      <w:r w:rsidR="00BD58C8">
        <w:t xml:space="preserve">aenuperioodi jooksul staadioniarendusega teenida kasumit, mis </w:t>
      </w:r>
      <w:r w:rsidR="00F17331">
        <w:t xml:space="preserve">on üle </w:t>
      </w:r>
      <w:bookmarkStart w:id="0" w:name="_GoBack"/>
      <w:bookmarkEnd w:id="0"/>
      <w:r w:rsidR="00C550E6">
        <w:t>50</w:t>
      </w:r>
      <w:r w:rsidR="00BD58C8">
        <w:t>% laenusummast, kogu 20 aastase perioodi vältel näitab finants</w:t>
      </w:r>
      <w:r>
        <w:t>plaan</w:t>
      </w:r>
      <w:r w:rsidR="00BD58C8">
        <w:t xml:space="preserve"> aga ligi 300 000 EURi suurust kasumiprognoosi. Siiski </w:t>
      </w:r>
      <w:r w:rsidR="0039367F">
        <w:t>on finantsplaanis teatavad</w:t>
      </w:r>
      <w:r w:rsidR="00BD58C8">
        <w:t xml:space="preserve"> riskid:</w:t>
      </w:r>
    </w:p>
    <w:p w:rsidR="00BD58C8" w:rsidRDefault="00BD58C8" w:rsidP="00BD58C8">
      <w:pPr>
        <w:pStyle w:val="Loendilik"/>
        <w:numPr>
          <w:ilvl w:val="0"/>
          <w:numId w:val="18"/>
        </w:numPr>
      </w:pPr>
      <w:r>
        <w:t>Kõrgemate tegevuskulude tekkimine – kuna kulud on hinnatud konservatiivselt ning võttes arvesse võimalikke hinnatõuse, siis näeme, et riski realiseerumise võimalus on väike</w:t>
      </w:r>
      <w:r w:rsidR="0039367F">
        <w:t>.</w:t>
      </w:r>
    </w:p>
    <w:p w:rsidR="00BD58C8" w:rsidRDefault="00BD58C8" w:rsidP="00BD58C8">
      <w:pPr>
        <w:pStyle w:val="Loendilik"/>
        <w:numPr>
          <w:ilvl w:val="0"/>
          <w:numId w:val="18"/>
        </w:numPr>
      </w:pPr>
      <w:r>
        <w:t>Põhivara hävimine – mitmesuguste tegevuskulude all oleme plaaninud sisse ka staadionihoone kindlustamise tulekahju ja vandalismi vastu. Plaanis ei ole kindlustada staadionihoonet ekstreemsete ilmastikuolude vastu ja samuti väljakut erinevate riskifaktorite (vandalism, tulekahju, ilmastikuolud vastu. Olemasoleva praktika alusel saame hinnata, et antud riski realiseerumise võimalus on väike</w:t>
      </w:r>
      <w:r w:rsidR="0039367F">
        <w:t>.</w:t>
      </w:r>
    </w:p>
    <w:p w:rsidR="00BD58C8" w:rsidRDefault="0039367F" w:rsidP="00BD58C8">
      <w:pPr>
        <w:pStyle w:val="Loendilik"/>
        <w:numPr>
          <w:ilvl w:val="0"/>
          <w:numId w:val="18"/>
        </w:numPr>
      </w:pPr>
      <w:r>
        <w:t xml:space="preserve">Renditulude prognoositust väiksem laekumine – kuna Tartus ei suuda olemasolev jalgpallitaristu teenindada nõudlust ning staadioni ankurrentnikud JK </w:t>
      </w:r>
      <w:proofErr w:type="spellStart"/>
      <w:r>
        <w:t>Welco</w:t>
      </w:r>
      <w:proofErr w:type="spellEnd"/>
      <w:r>
        <w:t xml:space="preserve"> ja </w:t>
      </w:r>
      <w:proofErr w:type="spellStart"/>
      <w:r>
        <w:t>Santose</w:t>
      </w:r>
      <w:proofErr w:type="spellEnd"/>
      <w:r>
        <w:t xml:space="preserve"> jalgpalliklubi on alustanud laiapõhjalist koostööd, mis tagab baaskasutuse staadionile, siis saab antud riski realiseerumise võimalust pidada väikeseks.</w:t>
      </w:r>
    </w:p>
    <w:p w:rsidR="0039367F" w:rsidRDefault="0039367F" w:rsidP="00BD58C8">
      <w:pPr>
        <w:pStyle w:val="Loendilik"/>
        <w:numPr>
          <w:ilvl w:val="0"/>
          <w:numId w:val="18"/>
        </w:numPr>
      </w:pPr>
      <w:r>
        <w:t>Reklaamimüügi väiksem maht – kuna krundi asukoht on suurepärane, siis hindame, et tegu on vä</w:t>
      </w:r>
      <w:r w:rsidR="003461AD">
        <w:t>ga väikese tõenäosusega riskiga. Prognoositud tulu antud allikast on konservatiivselt hinnatud.</w:t>
      </w:r>
    </w:p>
    <w:p w:rsidR="0039367F" w:rsidRDefault="0039367F" w:rsidP="0039367F">
      <w:r>
        <w:t>Peamiseks võimaluseks riskide maandamisel</w:t>
      </w:r>
      <w:r w:rsidR="00973EFA">
        <w:t xml:space="preserve"> on staadioni omaniku kapitaliinvesteeringud</w:t>
      </w:r>
      <w:r w:rsidR="00AA41C3">
        <w:t xml:space="preserve"> ning täiendavad äritulud</w:t>
      </w:r>
      <w:r w:rsidR="00973EFA">
        <w:t xml:space="preserve">. JK </w:t>
      </w:r>
      <w:proofErr w:type="spellStart"/>
      <w:r w:rsidR="00973EFA">
        <w:t>Welco</w:t>
      </w:r>
      <w:proofErr w:type="spellEnd"/>
      <w:r w:rsidR="00973EFA">
        <w:t xml:space="preserve"> maksab täna oma Esiliigas mängiva esindusvõistkonna võistlusmängude eest aastas ligi 3000 EURi rohkem kui on täna planeeritud tulu </w:t>
      </w:r>
      <w:proofErr w:type="spellStart"/>
      <w:r w:rsidR="00973EFA">
        <w:t>Welco</w:t>
      </w:r>
      <w:proofErr w:type="spellEnd"/>
      <w:r w:rsidR="00973EFA">
        <w:t xml:space="preserve"> esindusvõistkonna mängude rendist</w:t>
      </w:r>
      <w:r w:rsidR="00C550E6">
        <w:t xml:space="preserve"> antud finantsplaanis</w:t>
      </w:r>
      <w:r w:rsidR="00973EFA">
        <w:t xml:space="preserve">. Seega on võimalik täiendavalt omaniku poolt kapitali suunata staadioni haldamiseks. Lisaks on võimalik suurendada reklaamimüügi mahtu, kuna praegune 2500 </w:t>
      </w:r>
      <w:proofErr w:type="spellStart"/>
      <w:r w:rsidR="00973EFA">
        <w:t>EURine</w:t>
      </w:r>
      <w:proofErr w:type="spellEnd"/>
      <w:r w:rsidR="00973EFA">
        <w:t xml:space="preserve"> tuluprognoos on äärmiselt konservatiivne antud asukohta silmas pidades.</w:t>
      </w:r>
      <w:r w:rsidR="003461AD">
        <w:t xml:space="preserve"> Lisaks on võimalik leida täiendavaid tuluallikaid turniiride-spordipäevade jm korraldamiseks, või kaasata erasponsorite abi staadioni haldamiseks. </w:t>
      </w:r>
    </w:p>
    <w:p w:rsidR="0004717E" w:rsidRDefault="00C550E6" w:rsidP="0039367F">
      <w:r>
        <w:t>Samuti</w:t>
      </w:r>
      <w:r w:rsidR="0004717E">
        <w:t xml:space="preserve"> kogume äriplaani järgi igal aastal 1 500 EURi remondifondi (summa kasvab igal aastal inflatsioonikoefitsiendi võrra) – seda on võimalik vajadusel kasutada ka juhul, kui teatud finantsplaanis kasutatud eeldused ei realiseeru. </w:t>
      </w:r>
    </w:p>
    <w:p w:rsidR="003461AD" w:rsidRDefault="003461AD" w:rsidP="003461AD">
      <w:pPr>
        <w:pStyle w:val="Pealkiri1"/>
        <w:numPr>
          <w:ilvl w:val="0"/>
          <w:numId w:val="4"/>
        </w:numPr>
      </w:pPr>
      <w:r>
        <w:t>Aastapõhist</w:t>
      </w:r>
      <w:r w:rsidR="007D7CB7">
        <w:t>e</w:t>
      </w:r>
      <w:r>
        <w:t xml:space="preserve"> tulude-kulude bilanss</w:t>
      </w:r>
    </w:p>
    <w:p w:rsidR="00F5146F" w:rsidRDefault="00C550E6" w:rsidP="006121A4">
      <w:r>
        <w:t xml:space="preserve">Kõikide äriplaanis planeeritud tulude realiseerumisel on aastapõhiselt staadioni bilanss negatiivne ainult kahel aastal (2025 ja 2026). Samas on eelmistest tegevusaastatest tekkinud märgatav jaotamata kasum, mida saab kasutada nende aastate miinuse taandamiseks. Seega ei teki staadioni haldajal probleeme maksekäitumisega kirjeldatud perioodi vältel. </w:t>
      </w:r>
    </w:p>
    <w:p w:rsidR="00EC4216" w:rsidRDefault="00EC4216" w:rsidP="00EC4216">
      <w:pPr>
        <w:pStyle w:val="Pealkiri1"/>
        <w:numPr>
          <w:ilvl w:val="0"/>
          <w:numId w:val="4"/>
        </w:numPr>
      </w:pPr>
      <w:r>
        <w:t>Juriidilised aspektid</w:t>
      </w:r>
    </w:p>
    <w:p w:rsidR="00EC4216" w:rsidRDefault="005F75B2" w:rsidP="00EC4216">
      <w:r>
        <w:t xml:space="preserve">Esimeses peatükis viidatud otsusega on antud krundid ning sellele kohalduv hoonestusõigus seatud MTÜ Jalgpalliklubi </w:t>
      </w:r>
      <w:proofErr w:type="spellStart"/>
      <w:r>
        <w:t>Welco</w:t>
      </w:r>
      <w:proofErr w:type="spellEnd"/>
      <w:r>
        <w:t xml:space="preserve"> kasuks. Sealjuures on MTÜ </w:t>
      </w:r>
      <w:proofErr w:type="spellStart"/>
      <w:r>
        <w:t>Jalgpallilklubi</w:t>
      </w:r>
      <w:proofErr w:type="spellEnd"/>
      <w:r>
        <w:t xml:space="preserve"> </w:t>
      </w:r>
      <w:proofErr w:type="spellStart"/>
      <w:r>
        <w:t>Welco</w:t>
      </w:r>
      <w:proofErr w:type="spellEnd"/>
      <w:r>
        <w:t xml:space="preserve"> ja Tartu Linnavalitsus sõlminud eraldi kokkuleppe </w:t>
      </w:r>
      <w:r w:rsidR="00BA6A7B">
        <w:t xml:space="preserve">kuupäeval </w:t>
      </w:r>
      <w:r>
        <w:t>08.07.2018, mis sätestab, et „</w:t>
      </w:r>
      <w:r w:rsidRPr="005F75B2">
        <w:rPr>
          <w:i/>
        </w:rPr>
        <w:t xml:space="preserve">Linn sõlmib Muuseumi tee 3 ja Muuseumi tee 7   hoonestusõiguse seadmise lepingud peale  </w:t>
      </w:r>
      <w:proofErr w:type="spellStart"/>
      <w:r w:rsidRPr="005F75B2">
        <w:rPr>
          <w:i/>
        </w:rPr>
        <w:t>Welco</w:t>
      </w:r>
      <w:proofErr w:type="spellEnd"/>
      <w:r w:rsidRPr="005F75B2">
        <w:rPr>
          <w:i/>
        </w:rPr>
        <w:t xml:space="preserve"> poolt Tartu linnale ehituse põhiprojektide esitamist ning  peale esitatud  põhiprojektide kooskõlastamist  ja ehituslubade </w:t>
      </w:r>
      <w:r w:rsidRPr="005F75B2">
        <w:rPr>
          <w:i/>
        </w:rPr>
        <w:lastRenderedPageBreak/>
        <w:t xml:space="preserve">väljastamist  Linna poolt, sealjuures on Linnal muuhulgas õigus keelduda ehitusprojektide kooskõlastamisest, kui ehitusprojektide alusel koostatud hinnakalkulatsioonid ei ole Linna hinnangul reaalsed või kui  </w:t>
      </w:r>
      <w:proofErr w:type="spellStart"/>
      <w:r w:rsidRPr="005F75B2">
        <w:rPr>
          <w:i/>
        </w:rPr>
        <w:t>Welco</w:t>
      </w:r>
      <w:proofErr w:type="spellEnd"/>
      <w:r w:rsidRPr="005F75B2">
        <w:rPr>
          <w:i/>
        </w:rPr>
        <w:t xml:space="preserve"> ei esita  Linnale jalgpallikompleksi ja parkla ehitamise  rahastamise kava, milles on ära toodud, milliste rahaliste vahenditega teostakse ehitustööd</w:t>
      </w:r>
      <w:r>
        <w:rPr>
          <w:i/>
        </w:rPr>
        <w:t>“.</w:t>
      </w:r>
    </w:p>
    <w:p w:rsidR="005F75B2" w:rsidRDefault="005F75B2" w:rsidP="00EC4216">
      <w:r>
        <w:t xml:space="preserve">Hetkel on MTÜ jalgpalliklubi </w:t>
      </w:r>
      <w:proofErr w:type="spellStart"/>
      <w:r>
        <w:t>Welco</w:t>
      </w:r>
      <w:proofErr w:type="spellEnd"/>
      <w:r>
        <w:t xml:space="preserve"> alustanud ehituslubade taotlemise protsessi ja optimaalse ajagraafiku järgi</w:t>
      </w:r>
      <w:r w:rsidR="00E160BF">
        <w:t xml:space="preserve"> on võimalik saada ehitusluba 10</w:t>
      </w:r>
      <w:r>
        <w:t xml:space="preserve">.09, mille järel saab Tartu Linn seada ka hoonestusõiguse MTÜ Jalgpalliklubi </w:t>
      </w:r>
      <w:proofErr w:type="spellStart"/>
      <w:r>
        <w:t>Welco</w:t>
      </w:r>
      <w:proofErr w:type="spellEnd"/>
      <w:r>
        <w:t xml:space="preserve"> kasuks. </w:t>
      </w:r>
    </w:p>
    <w:p w:rsidR="00BA6A7B" w:rsidRPr="005F75B2" w:rsidRDefault="00E160BF" w:rsidP="00EC4216">
      <w:r>
        <w:t xml:space="preserve">Kuna staadioni finantsplaani juures on võtmetähtsusega pangalaenu küsimus, mida on valmis käendama Eesti Jalgpalli Liit, siis tulenevalt käendaja nõudmisest peab pangalaenu võtma MTÜ Jalgpalliklubi </w:t>
      </w:r>
      <w:proofErr w:type="spellStart"/>
      <w:r>
        <w:t>Welco</w:t>
      </w:r>
      <w:proofErr w:type="spellEnd"/>
      <w:r>
        <w:t xml:space="preserve"> nimele. Seega saaks staadioni rajajaks ja </w:t>
      </w:r>
      <w:proofErr w:type="spellStart"/>
      <w:r>
        <w:t>opereerijaks</w:t>
      </w:r>
      <w:proofErr w:type="spellEnd"/>
      <w:r>
        <w:t xml:space="preserve"> MTÜ Jalgpalliklubi </w:t>
      </w:r>
      <w:proofErr w:type="spellStart"/>
      <w:r>
        <w:t>Welco</w:t>
      </w:r>
      <w:proofErr w:type="spellEnd"/>
      <w:r>
        <w:t xml:space="preserve"> ning tegevusest laekuv äritulu jääb otse klubile, kuid samas hakkab klubi kandma ka sellest tulenevat äririski.  Kuna MTÜ Jalgpalliklubi </w:t>
      </w:r>
      <w:proofErr w:type="spellStart"/>
      <w:r>
        <w:t>Welco</w:t>
      </w:r>
      <w:proofErr w:type="spellEnd"/>
      <w:r>
        <w:t xml:space="preserve"> on käibemaksukohuslane, siis ei teki rajamisel ja opereerimisel käibemaksuriski. </w:t>
      </w:r>
    </w:p>
    <w:sectPr w:rsidR="00BA6A7B" w:rsidRPr="005F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2DEA"/>
    <w:multiLevelType w:val="multilevel"/>
    <w:tmpl w:val="3DF44E7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AF5F58"/>
    <w:multiLevelType w:val="hybridMultilevel"/>
    <w:tmpl w:val="0798B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CAE28C9"/>
    <w:multiLevelType w:val="hybridMultilevel"/>
    <w:tmpl w:val="CEF2C3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1243F2A"/>
    <w:multiLevelType w:val="multilevel"/>
    <w:tmpl w:val="FA3EBB0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CC15B2"/>
    <w:multiLevelType w:val="multilevel"/>
    <w:tmpl w:val="3DF44E7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74009DE"/>
    <w:multiLevelType w:val="multilevel"/>
    <w:tmpl w:val="813A05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2811E7"/>
    <w:multiLevelType w:val="hybridMultilevel"/>
    <w:tmpl w:val="1A50EE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FA80C50"/>
    <w:multiLevelType w:val="multilevel"/>
    <w:tmpl w:val="3DF44E7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23C35BB"/>
    <w:multiLevelType w:val="hybridMultilevel"/>
    <w:tmpl w:val="06289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76E158E"/>
    <w:multiLevelType w:val="hybridMultilevel"/>
    <w:tmpl w:val="14D6AC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9C42184"/>
    <w:multiLevelType w:val="hybridMultilevel"/>
    <w:tmpl w:val="00980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073041A"/>
    <w:multiLevelType w:val="hybridMultilevel"/>
    <w:tmpl w:val="16A2BC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25C22CB"/>
    <w:multiLevelType w:val="hybridMultilevel"/>
    <w:tmpl w:val="083646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33408B2"/>
    <w:multiLevelType w:val="hybridMultilevel"/>
    <w:tmpl w:val="82BAA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3A032D1"/>
    <w:multiLevelType w:val="multilevel"/>
    <w:tmpl w:val="6D40C7A4"/>
    <w:lvl w:ilvl="0">
      <w:start w:val="1"/>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5" w15:restartNumberingAfterBreak="0">
    <w:nsid w:val="6C0E3555"/>
    <w:multiLevelType w:val="hybridMultilevel"/>
    <w:tmpl w:val="58E845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C2C2878"/>
    <w:multiLevelType w:val="multilevel"/>
    <w:tmpl w:val="3DF44E7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2BD1D20"/>
    <w:multiLevelType w:val="hybridMultilevel"/>
    <w:tmpl w:val="083A1C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CB03E35"/>
    <w:multiLevelType w:val="hybridMultilevel"/>
    <w:tmpl w:val="9670DD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6"/>
  </w:num>
  <w:num w:numId="4">
    <w:abstractNumId w:val="0"/>
  </w:num>
  <w:num w:numId="5">
    <w:abstractNumId w:val="14"/>
  </w:num>
  <w:num w:numId="6">
    <w:abstractNumId w:val="5"/>
  </w:num>
  <w:num w:numId="7">
    <w:abstractNumId w:val="18"/>
  </w:num>
  <w:num w:numId="8">
    <w:abstractNumId w:val="13"/>
  </w:num>
  <w:num w:numId="9">
    <w:abstractNumId w:val="2"/>
  </w:num>
  <w:num w:numId="10">
    <w:abstractNumId w:val="10"/>
  </w:num>
  <w:num w:numId="11">
    <w:abstractNumId w:val="4"/>
  </w:num>
  <w:num w:numId="12">
    <w:abstractNumId w:val="3"/>
  </w:num>
  <w:num w:numId="13">
    <w:abstractNumId w:val="11"/>
  </w:num>
  <w:num w:numId="14">
    <w:abstractNumId w:val="16"/>
  </w:num>
  <w:num w:numId="15">
    <w:abstractNumId w:val="9"/>
  </w:num>
  <w:num w:numId="16">
    <w:abstractNumId w:val="8"/>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5A"/>
    <w:rsid w:val="00012F62"/>
    <w:rsid w:val="0004446F"/>
    <w:rsid w:val="0004717E"/>
    <w:rsid w:val="0009308E"/>
    <w:rsid w:val="000F0C68"/>
    <w:rsid w:val="001148B1"/>
    <w:rsid w:val="00125ABB"/>
    <w:rsid w:val="001401FE"/>
    <w:rsid w:val="0017760C"/>
    <w:rsid w:val="001912DB"/>
    <w:rsid w:val="0020390E"/>
    <w:rsid w:val="0024228D"/>
    <w:rsid w:val="002477A0"/>
    <w:rsid w:val="002847AD"/>
    <w:rsid w:val="002B029F"/>
    <w:rsid w:val="002B1FB9"/>
    <w:rsid w:val="002D1B99"/>
    <w:rsid w:val="002E690E"/>
    <w:rsid w:val="003064AF"/>
    <w:rsid w:val="00320715"/>
    <w:rsid w:val="003461AD"/>
    <w:rsid w:val="003560E8"/>
    <w:rsid w:val="00375819"/>
    <w:rsid w:val="00375C16"/>
    <w:rsid w:val="0039367F"/>
    <w:rsid w:val="003E7C9F"/>
    <w:rsid w:val="004200F0"/>
    <w:rsid w:val="004726A5"/>
    <w:rsid w:val="00483C5D"/>
    <w:rsid w:val="0049212B"/>
    <w:rsid w:val="004D2302"/>
    <w:rsid w:val="004E4495"/>
    <w:rsid w:val="00502FF6"/>
    <w:rsid w:val="0050534A"/>
    <w:rsid w:val="00522E09"/>
    <w:rsid w:val="00580A01"/>
    <w:rsid w:val="00591568"/>
    <w:rsid w:val="00592514"/>
    <w:rsid w:val="005C01E0"/>
    <w:rsid w:val="005E7FBF"/>
    <w:rsid w:val="005F75B2"/>
    <w:rsid w:val="005F7C68"/>
    <w:rsid w:val="006121A4"/>
    <w:rsid w:val="00613637"/>
    <w:rsid w:val="006A0BB2"/>
    <w:rsid w:val="006D545E"/>
    <w:rsid w:val="00714293"/>
    <w:rsid w:val="007D622E"/>
    <w:rsid w:val="007D7CB7"/>
    <w:rsid w:val="007F45E6"/>
    <w:rsid w:val="0081372C"/>
    <w:rsid w:val="0084312F"/>
    <w:rsid w:val="00854326"/>
    <w:rsid w:val="00863554"/>
    <w:rsid w:val="00884EF7"/>
    <w:rsid w:val="008A20DA"/>
    <w:rsid w:val="008B34D8"/>
    <w:rsid w:val="008C482F"/>
    <w:rsid w:val="008C4FB3"/>
    <w:rsid w:val="00913C75"/>
    <w:rsid w:val="00955108"/>
    <w:rsid w:val="00973EFA"/>
    <w:rsid w:val="0099369F"/>
    <w:rsid w:val="009965F4"/>
    <w:rsid w:val="009C5809"/>
    <w:rsid w:val="00A6390A"/>
    <w:rsid w:val="00A83F74"/>
    <w:rsid w:val="00A91B48"/>
    <w:rsid w:val="00AA41C3"/>
    <w:rsid w:val="00AF6CAF"/>
    <w:rsid w:val="00B12873"/>
    <w:rsid w:val="00B6460F"/>
    <w:rsid w:val="00BA6A7B"/>
    <w:rsid w:val="00BB7BFA"/>
    <w:rsid w:val="00BD58C8"/>
    <w:rsid w:val="00BE1C6A"/>
    <w:rsid w:val="00BF55C0"/>
    <w:rsid w:val="00C550E6"/>
    <w:rsid w:val="00CB0B5B"/>
    <w:rsid w:val="00CB60A0"/>
    <w:rsid w:val="00D17C11"/>
    <w:rsid w:val="00D31C54"/>
    <w:rsid w:val="00D81DEE"/>
    <w:rsid w:val="00DA6E12"/>
    <w:rsid w:val="00DC4A78"/>
    <w:rsid w:val="00DC795A"/>
    <w:rsid w:val="00DD774D"/>
    <w:rsid w:val="00E05E47"/>
    <w:rsid w:val="00E160BF"/>
    <w:rsid w:val="00E34D6A"/>
    <w:rsid w:val="00E454FD"/>
    <w:rsid w:val="00E45D25"/>
    <w:rsid w:val="00E740E9"/>
    <w:rsid w:val="00EA4B75"/>
    <w:rsid w:val="00EC4216"/>
    <w:rsid w:val="00F17331"/>
    <w:rsid w:val="00F33F2F"/>
    <w:rsid w:val="00F5146F"/>
    <w:rsid w:val="00F758D7"/>
    <w:rsid w:val="00FA50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A0C7E-96D5-4296-ADEC-00EDF274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613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5E7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61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6390A"/>
    <w:pPr>
      <w:ind w:left="720"/>
      <w:contextualSpacing/>
    </w:pPr>
  </w:style>
  <w:style w:type="character" w:customStyle="1" w:styleId="Pealkiri2Mrk">
    <w:name w:val="Pealkiri 2 Märk"/>
    <w:basedOn w:val="Liguvaikefont"/>
    <w:link w:val="Pealkiri2"/>
    <w:uiPriority w:val="9"/>
    <w:rsid w:val="005E7FBF"/>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613637"/>
    <w:rPr>
      <w:rFonts w:asciiTheme="majorHAnsi" w:eastAsiaTheme="majorEastAsia" w:hAnsiTheme="majorHAnsi" w:cstheme="majorBidi"/>
      <w:color w:val="2E74B5" w:themeColor="accent1" w:themeShade="BF"/>
      <w:sz w:val="32"/>
      <w:szCs w:val="32"/>
    </w:rPr>
  </w:style>
  <w:style w:type="character" w:customStyle="1" w:styleId="Pealkiri3Mrk">
    <w:name w:val="Pealkiri 3 Märk"/>
    <w:basedOn w:val="Liguvaikefont"/>
    <w:link w:val="Pealkiri3"/>
    <w:uiPriority w:val="9"/>
    <w:rsid w:val="00613637"/>
    <w:rPr>
      <w:rFonts w:asciiTheme="majorHAnsi" w:eastAsiaTheme="majorEastAsia" w:hAnsiTheme="majorHAnsi" w:cstheme="majorBidi"/>
      <w:color w:val="1F4D78" w:themeColor="accent1" w:themeShade="7F"/>
      <w:sz w:val="24"/>
      <w:szCs w:val="24"/>
    </w:rPr>
  </w:style>
  <w:style w:type="paragraph" w:styleId="Jutumullitekst">
    <w:name w:val="Balloon Text"/>
    <w:basedOn w:val="Normaallaad"/>
    <w:link w:val="JutumullitekstMrk"/>
    <w:uiPriority w:val="99"/>
    <w:semiHidden/>
    <w:unhideWhenUsed/>
    <w:rsid w:val="002B1FB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B1FB9"/>
    <w:rPr>
      <w:rFonts w:ascii="Segoe UI" w:hAnsi="Segoe UI" w:cs="Segoe UI"/>
      <w:sz w:val="18"/>
      <w:szCs w:val="18"/>
    </w:rPr>
  </w:style>
  <w:style w:type="character" w:customStyle="1" w:styleId="gd">
    <w:name w:val="gd"/>
    <w:basedOn w:val="Liguvaikefont"/>
    <w:rsid w:val="002847AD"/>
  </w:style>
  <w:style w:type="character" w:customStyle="1" w:styleId="g3">
    <w:name w:val="g3"/>
    <w:basedOn w:val="Liguvaikefont"/>
    <w:rsid w:val="002847AD"/>
  </w:style>
  <w:style w:type="character" w:customStyle="1" w:styleId="hb">
    <w:name w:val="hb"/>
    <w:basedOn w:val="Liguvaikefont"/>
    <w:rsid w:val="002847AD"/>
  </w:style>
  <w:style w:type="character" w:customStyle="1" w:styleId="g2">
    <w:name w:val="g2"/>
    <w:basedOn w:val="Liguvaikefont"/>
    <w:rsid w:val="0028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2337">
      <w:bodyDiv w:val="1"/>
      <w:marLeft w:val="0"/>
      <w:marRight w:val="0"/>
      <w:marTop w:val="0"/>
      <w:marBottom w:val="0"/>
      <w:divBdr>
        <w:top w:val="none" w:sz="0" w:space="0" w:color="auto"/>
        <w:left w:val="none" w:sz="0" w:space="0" w:color="auto"/>
        <w:bottom w:val="none" w:sz="0" w:space="0" w:color="auto"/>
        <w:right w:val="none" w:sz="0" w:space="0" w:color="auto"/>
      </w:divBdr>
      <w:divsChild>
        <w:div w:id="700325171">
          <w:marLeft w:val="0"/>
          <w:marRight w:val="0"/>
          <w:marTop w:val="0"/>
          <w:marBottom w:val="0"/>
          <w:divBdr>
            <w:top w:val="none" w:sz="0" w:space="0" w:color="auto"/>
            <w:left w:val="none" w:sz="0" w:space="0" w:color="auto"/>
            <w:bottom w:val="none" w:sz="0" w:space="0" w:color="auto"/>
            <w:right w:val="none" w:sz="0" w:space="0" w:color="auto"/>
          </w:divBdr>
          <w:divsChild>
            <w:div w:id="1266958983">
              <w:marLeft w:val="0"/>
              <w:marRight w:val="0"/>
              <w:marTop w:val="0"/>
              <w:marBottom w:val="0"/>
              <w:divBdr>
                <w:top w:val="none" w:sz="0" w:space="0" w:color="auto"/>
                <w:left w:val="none" w:sz="0" w:space="0" w:color="auto"/>
                <w:bottom w:val="none" w:sz="0" w:space="0" w:color="auto"/>
                <w:right w:val="none" w:sz="0" w:space="0" w:color="auto"/>
              </w:divBdr>
            </w:div>
            <w:div w:id="1244610904">
              <w:marLeft w:val="300"/>
              <w:marRight w:val="0"/>
              <w:marTop w:val="0"/>
              <w:marBottom w:val="0"/>
              <w:divBdr>
                <w:top w:val="none" w:sz="0" w:space="0" w:color="auto"/>
                <w:left w:val="none" w:sz="0" w:space="0" w:color="auto"/>
                <w:bottom w:val="none" w:sz="0" w:space="0" w:color="auto"/>
                <w:right w:val="none" w:sz="0" w:space="0" w:color="auto"/>
              </w:divBdr>
            </w:div>
            <w:div w:id="1966738432">
              <w:marLeft w:val="300"/>
              <w:marRight w:val="0"/>
              <w:marTop w:val="0"/>
              <w:marBottom w:val="0"/>
              <w:divBdr>
                <w:top w:val="none" w:sz="0" w:space="0" w:color="auto"/>
                <w:left w:val="none" w:sz="0" w:space="0" w:color="auto"/>
                <w:bottom w:val="none" w:sz="0" w:space="0" w:color="auto"/>
                <w:right w:val="none" w:sz="0" w:space="0" w:color="auto"/>
              </w:divBdr>
            </w:div>
            <w:div w:id="1880626885">
              <w:marLeft w:val="0"/>
              <w:marRight w:val="0"/>
              <w:marTop w:val="0"/>
              <w:marBottom w:val="0"/>
              <w:divBdr>
                <w:top w:val="none" w:sz="0" w:space="0" w:color="auto"/>
                <w:left w:val="none" w:sz="0" w:space="0" w:color="auto"/>
                <w:bottom w:val="none" w:sz="0" w:space="0" w:color="auto"/>
                <w:right w:val="none" w:sz="0" w:space="0" w:color="auto"/>
              </w:divBdr>
            </w:div>
            <w:div w:id="234362566">
              <w:marLeft w:val="60"/>
              <w:marRight w:val="0"/>
              <w:marTop w:val="0"/>
              <w:marBottom w:val="0"/>
              <w:divBdr>
                <w:top w:val="none" w:sz="0" w:space="0" w:color="auto"/>
                <w:left w:val="none" w:sz="0" w:space="0" w:color="auto"/>
                <w:bottom w:val="none" w:sz="0" w:space="0" w:color="auto"/>
                <w:right w:val="none" w:sz="0" w:space="0" w:color="auto"/>
              </w:divBdr>
            </w:div>
          </w:divsChild>
        </w:div>
        <w:div w:id="1635335312">
          <w:marLeft w:val="0"/>
          <w:marRight w:val="0"/>
          <w:marTop w:val="0"/>
          <w:marBottom w:val="0"/>
          <w:divBdr>
            <w:top w:val="none" w:sz="0" w:space="0" w:color="auto"/>
            <w:left w:val="none" w:sz="0" w:space="0" w:color="auto"/>
            <w:bottom w:val="none" w:sz="0" w:space="0" w:color="auto"/>
            <w:right w:val="none" w:sz="0" w:space="0" w:color="auto"/>
          </w:divBdr>
          <w:divsChild>
            <w:div w:id="501165949">
              <w:marLeft w:val="0"/>
              <w:marRight w:val="0"/>
              <w:marTop w:val="120"/>
              <w:marBottom w:val="0"/>
              <w:divBdr>
                <w:top w:val="none" w:sz="0" w:space="0" w:color="auto"/>
                <w:left w:val="none" w:sz="0" w:space="0" w:color="auto"/>
                <w:bottom w:val="none" w:sz="0" w:space="0" w:color="auto"/>
                <w:right w:val="none" w:sz="0" w:space="0" w:color="auto"/>
              </w:divBdr>
              <w:divsChild>
                <w:div w:id="1753896473">
                  <w:marLeft w:val="0"/>
                  <w:marRight w:val="0"/>
                  <w:marTop w:val="0"/>
                  <w:marBottom w:val="0"/>
                  <w:divBdr>
                    <w:top w:val="none" w:sz="0" w:space="0" w:color="auto"/>
                    <w:left w:val="none" w:sz="0" w:space="0" w:color="auto"/>
                    <w:bottom w:val="none" w:sz="0" w:space="0" w:color="auto"/>
                    <w:right w:val="none" w:sz="0" w:space="0" w:color="auto"/>
                  </w:divBdr>
                  <w:divsChild>
                    <w:div w:id="1086070228">
                      <w:marLeft w:val="0"/>
                      <w:marRight w:val="0"/>
                      <w:marTop w:val="0"/>
                      <w:marBottom w:val="0"/>
                      <w:divBdr>
                        <w:top w:val="none" w:sz="0" w:space="0" w:color="auto"/>
                        <w:left w:val="none" w:sz="0" w:space="0" w:color="auto"/>
                        <w:bottom w:val="none" w:sz="0" w:space="0" w:color="auto"/>
                        <w:right w:val="none" w:sz="0" w:space="0" w:color="auto"/>
                      </w:divBdr>
                    </w:div>
                    <w:div w:id="1859199322">
                      <w:marLeft w:val="0"/>
                      <w:marRight w:val="0"/>
                      <w:marTop w:val="0"/>
                      <w:marBottom w:val="0"/>
                      <w:divBdr>
                        <w:top w:val="none" w:sz="0" w:space="0" w:color="auto"/>
                        <w:left w:val="none" w:sz="0" w:space="0" w:color="auto"/>
                        <w:bottom w:val="none" w:sz="0" w:space="0" w:color="auto"/>
                        <w:right w:val="none" w:sz="0" w:space="0" w:color="auto"/>
                      </w:divBdr>
                    </w:div>
                    <w:div w:id="117338827">
                      <w:marLeft w:val="0"/>
                      <w:marRight w:val="0"/>
                      <w:marTop w:val="0"/>
                      <w:marBottom w:val="0"/>
                      <w:divBdr>
                        <w:top w:val="none" w:sz="0" w:space="0" w:color="auto"/>
                        <w:left w:val="none" w:sz="0" w:space="0" w:color="auto"/>
                        <w:bottom w:val="none" w:sz="0" w:space="0" w:color="auto"/>
                        <w:right w:val="none" w:sz="0" w:space="0" w:color="auto"/>
                      </w:divBdr>
                    </w:div>
                    <w:div w:id="193155226">
                      <w:marLeft w:val="0"/>
                      <w:marRight w:val="0"/>
                      <w:marTop w:val="0"/>
                      <w:marBottom w:val="0"/>
                      <w:divBdr>
                        <w:top w:val="none" w:sz="0" w:space="0" w:color="auto"/>
                        <w:left w:val="none" w:sz="0" w:space="0" w:color="auto"/>
                        <w:bottom w:val="none" w:sz="0" w:space="0" w:color="auto"/>
                        <w:right w:val="none" w:sz="0" w:space="0" w:color="auto"/>
                      </w:divBdr>
                    </w:div>
                    <w:div w:id="12744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9652">
      <w:bodyDiv w:val="1"/>
      <w:marLeft w:val="0"/>
      <w:marRight w:val="0"/>
      <w:marTop w:val="0"/>
      <w:marBottom w:val="0"/>
      <w:divBdr>
        <w:top w:val="none" w:sz="0" w:space="0" w:color="auto"/>
        <w:left w:val="none" w:sz="0" w:space="0" w:color="auto"/>
        <w:bottom w:val="none" w:sz="0" w:space="0" w:color="auto"/>
        <w:right w:val="none" w:sz="0" w:space="0" w:color="auto"/>
      </w:divBdr>
      <w:divsChild>
        <w:div w:id="1342703117">
          <w:marLeft w:val="0"/>
          <w:marRight w:val="0"/>
          <w:marTop w:val="0"/>
          <w:marBottom w:val="0"/>
          <w:divBdr>
            <w:top w:val="none" w:sz="0" w:space="0" w:color="auto"/>
            <w:left w:val="none" w:sz="0" w:space="0" w:color="auto"/>
            <w:bottom w:val="none" w:sz="0" w:space="0" w:color="auto"/>
            <w:right w:val="none" w:sz="0" w:space="0" w:color="auto"/>
          </w:divBdr>
          <w:divsChild>
            <w:div w:id="1351761659">
              <w:marLeft w:val="0"/>
              <w:marRight w:val="0"/>
              <w:marTop w:val="0"/>
              <w:marBottom w:val="0"/>
              <w:divBdr>
                <w:top w:val="none" w:sz="0" w:space="0" w:color="auto"/>
                <w:left w:val="none" w:sz="0" w:space="0" w:color="auto"/>
                <w:bottom w:val="none" w:sz="0" w:space="0" w:color="auto"/>
                <w:right w:val="none" w:sz="0" w:space="0" w:color="auto"/>
              </w:divBdr>
              <w:divsChild>
                <w:div w:id="1483303685">
                  <w:marLeft w:val="0"/>
                  <w:marRight w:val="0"/>
                  <w:marTop w:val="0"/>
                  <w:marBottom w:val="0"/>
                  <w:divBdr>
                    <w:top w:val="none" w:sz="0" w:space="0" w:color="auto"/>
                    <w:left w:val="none" w:sz="0" w:space="0" w:color="auto"/>
                    <w:bottom w:val="none" w:sz="0" w:space="0" w:color="auto"/>
                    <w:right w:val="none" w:sz="0" w:space="0" w:color="auto"/>
                  </w:divBdr>
                  <w:divsChild>
                    <w:div w:id="46065735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03141486">
          <w:marLeft w:val="0"/>
          <w:marRight w:val="0"/>
          <w:marTop w:val="0"/>
          <w:marBottom w:val="0"/>
          <w:divBdr>
            <w:top w:val="none" w:sz="0" w:space="0" w:color="auto"/>
            <w:left w:val="none" w:sz="0" w:space="0" w:color="auto"/>
            <w:bottom w:val="none" w:sz="0" w:space="0" w:color="auto"/>
            <w:right w:val="none" w:sz="0" w:space="0" w:color="auto"/>
          </w:divBdr>
          <w:divsChild>
            <w:div w:id="383717568">
              <w:marLeft w:val="0"/>
              <w:marRight w:val="0"/>
              <w:marTop w:val="0"/>
              <w:marBottom w:val="0"/>
              <w:divBdr>
                <w:top w:val="none" w:sz="0" w:space="0" w:color="auto"/>
                <w:left w:val="none" w:sz="0" w:space="0" w:color="auto"/>
                <w:bottom w:val="none" w:sz="0" w:space="0" w:color="auto"/>
                <w:right w:val="none" w:sz="0" w:space="0" w:color="auto"/>
              </w:divBdr>
              <w:divsChild>
                <w:div w:id="910778278">
                  <w:marLeft w:val="0"/>
                  <w:marRight w:val="0"/>
                  <w:marTop w:val="0"/>
                  <w:marBottom w:val="0"/>
                  <w:divBdr>
                    <w:top w:val="none" w:sz="0" w:space="0" w:color="auto"/>
                    <w:left w:val="none" w:sz="0" w:space="0" w:color="auto"/>
                    <w:bottom w:val="none" w:sz="0" w:space="0" w:color="auto"/>
                    <w:right w:val="none" w:sz="0" w:space="0" w:color="auto"/>
                  </w:divBdr>
                  <w:divsChild>
                    <w:div w:id="1109089001">
                      <w:marLeft w:val="0"/>
                      <w:marRight w:val="0"/>
                      <w:marTop w:val="0"/>
                      <w:marBottom w:val="0"/>
                      <w:divBdr>
                        <w:top w:val="none" w:sz="0" w:space="0" w:color="auto"/>
                        <w:left w:val="none" w:sz="0" w:space="0" w:color="auto"/>
                        <w:bottom w:val="none" w:sz="0" w:space="0" w:color="auto"/>
                        <w:right w:val="none" w:sz="0" w:space="0" w:color="auto"/>
                      </w:divBdr>
                      <w:divsChild>
                        <w:div w:id="935284470">
                          <w:marLeft w:val="0"/>
                          <w:marRight w:val="0"/>
                          <w:marTop w:val="0"/>
                          <w:marBottom w:val="0"/>
                          <w:divBdr>
                            <w:top w:val="single" w:sz="2" w:space="0" w:color="EFEFEF"/>
                            <w:left w:val="none" w:sz="0" w:space="0" w:color="auto"/>
                            <w:bottom w:val="none" w:sz="0" w:space="0" w:color="auto"/>
                            <w:right w:val="none" w:sz="0" w:space="0" w:color="auto"/>
                          </w:divBdr>
                          <w:divsChild>
                            <w:div w:id="1131442906">
                              <w:marLeft w:val="0"/>
                              <w:marRight w:val="0"/>
                              <w:marTop w:val="0"/>
                              <w:marBottom w:val="0"/>
                              <w:divBdr>
                                <w:top w:val="none" w:sz="0" w:space="0" w:color="auto"/>
                                <w:left w:val="none" w:sz="0" w:space="0" w:color="auto"/>
                                <w:bottom w:val="none" w:sz="0" w:space="0" w:color="auto"/>
                                <w:right w:val="none" w:sz="0" w:space="0" w:color="auto"/>
                              </w:divBdr>
                              <w:divsChild>
                                <w:div w:id="19012828">
                                  <w:marLeft w:val="0"/>
                                  <w:marRight w:val="0"/>
                                  <w:marTop w:val="0"/>
                                  <w:marBottom w:val="0"/>
                                  <w:divBdr>
                                    <w:top w:val="none" w:sz="0" w:space="0" w:color="auto"/>
                                    <w:left w:val="none" w:sz="0" w:space="0" w:color="auto"/>
                                    <w:bottom w:val="none" w:sz="0" w:space="0" w:color="auto"/>
                                    <w:right w:val="none" w:sz="0" w:space="0" w:color="auto"/>
                                  </w:divBdr>
                                  <w:divsChild>
                                    <w:div w:id="1201481010">
                                      <w:marLeft w:val="0"/>
                                      <w:marRight w:val="0"/>
                                      <w:marTop w:val="0"/>
                                      <w:marBottom w:val="0"/>
                                      <w:divBdr>
                                        <w:top w:val="none" w:sz="0" w:space="0" w:color="auto"/>
                                        <w:left w:val="none" w:sz="0" w:space="0" w:color="auto"/>
                                        <w:bottom w:val="none" w:sz="0" w:space="0" w:color="auto"/>
                                        <w:right w:val="none" w:sz="0" w:space="0" w:color="auto"/>
                                      </w:divBdr>
                                      <w:divsChild>
                                        <w:div w:id="1663000668">
                                          <w:marLeft w:val="0"/>
                                          <w:marRight w:val="0"/>
                                          <w:marTop w:val="0"/>
                                          <w:marBottom w:val="0"/>
                                          <w:divBdr>
                                            <w:top w:val="none" w:sz="0" w:space="0" w:color="auto"/>
                                            <w:left w:val="none" w:sz="0" w:space="0" w:color="auto"/>
                                            <w:bottom w:val="none" w:sz="0" w:space="0" w:color="auto"/>
                                            <w:right w:val="none" w:sz="0" w:space="0" w:color="auto"/>
                                          </w:divBdr>
                                          <w:divsChild>
                                            <w:div w:id="590162350">
                                              <w:marLeft w:val="0"/>
                                              <w:marRight w:val="0"/>
                                              <w:marTop w:val="0"/>
                                              <w:marBottom w:val="0"/>
                                              <w:divBdr>
                                                <w:top w:val="none" w:sz="0" w:space="0" w:color="auto"/>
                                                <w:left w:val="none" w:sz="0" w:space="0" w:color="auto"/>
                                                <w:bottom w:val="none" w:sz="0" w:space="0" w:color="auto"/>
                                                <w:right w:val="none" w:sz="0" w:space="0" w:color="auto"/>
                                              </w:divBdr>
                                              <w:divsChild>
                                                <w:div w:id="551961626">
                                                  <w:marLeft w:val="0"/>
                                                  <w:marRight w:val="0"/>
                                                  <w:marTop w:val="0"/>
                                                  <w:marBottom w:val="0"/>
                                                  <w:divBdr>
                                                    <w:top w:val="none" w:sz="0" w:space="0" w:color="auto"/>
                                                    <w:left w:val="none" w:sz="0" w:space="0" w:color="auto"/>
                                                    <w:bottom w:val="none" w:sz="0" w:space="0" w:color="auto"/>
                                                    <w:right w:val="none" w:sz="0" w:space="0" w:color="auto"/>
                                                  </w:divBdr>
                                                </w:div>
                                              </w:divsChild>
                                            </w:div>
                                            <w:div w:id="1440367650">
                                              <w:marLeft w:val="0"/>
                                              <w:marRight w:val="0"/>
                                              <w:marTop w:val="0"/>
                                              <w:marBottom w:val="0"/>
                                              <w:divBdr>
                                                <w:top w:val="none" w:sz="0" w:space="0" w:color="auto"/>
                                                <w:left w:val="none" w:sz="0" w:space="0" w:color="auto"/>
                                                <w:bottom w:val="none" w:sz="0" w:space="0" w:color="auto"/>
                                                <w:right w:val="none" w:sz="0" w:space="0" w:color="auto"/>
                                              </w:divBdr>
                                              <w:divsChild>
                                                <w:div w:id="886985808">
                                                  <w:marLeft w:val="0"/>
                                                  <w:marRight w:val="0"/>
                                                  <w:marTop w:val="0"/>
                                                  <w:marBottom w:val="0"/>
                                                  <w:divBdr>
                                                    <w:top w:val="none" w:sz="0" w:space="0" w:color="auto"/>
                                                    <w:left w:val="none" w:sz="0" w:space="0" w:color="auto"/>
                                                    <w:bottom w:val="none" w:sz="0" w:space="0" w:color="auto"/>
                                                    <w:right w:val="none" w:sz="0" w:space="0" w:color="auto"/>
                                                  </w:divBdr>
                                                  <w:divsChild>
                                                    <w:div w:id="1862432378">
                                                      <w:marLeft w:val="0"/>
                                                      <w:marRight w:val="0"/>
                                                      <w:marTop w:val="0"/>
                                                      <w:marBottom w:val="0"/>
                                                      <w:divBdr>
                                                        <w:top w:val="none" w:sz="0" w:space="0" w:color="auto"/>
                                                        <w:left w:val="none" w:sz="0" w:space="0" w:color="auto"/>
                                                        <w:bottom w:val="none" w:sz="0" w:space="0" w:color="auto"/>
                                                        <w:right w:val="none" w:sz="0" w:space="0" w:color="auto"/>
                                                      </w:divBdr>
                                                    </w:div>
                                                    <w:div w:id="1460343006">
                                                      <w:marLeft w:val="300"/>
                                                      <w:marRight w:val="0"/>
                                                      <w:marTop w:val="0"/>
                                                      <w:marBottom w:val="0"/>
                                                      <w:divBdr>
                                                        <w:top w:val="none" w:sz="0" w:space="0" w:color="auto"/>
                                                        <w:left w:val="none" w:sz="0" w:space="0" w:color="auto"/>
                                                        <w:bottom w:val="none" w:sz="0" w:space="0" w:color="auto"/>
                                                        <w:right w:val="none" w:sz="0" w:space="0" w:color="auto"/>
                                                      </w:divBdr>
                                                    </w:div>
                                                    <w:div w:id="423645061">
                                                      <w:marLeft w:val="300"/>
                                                      <w:marRight w:val="0"/>
                                                      <w:marTop w:val="0"/>
                                                      <w:marBottom w:val="0"/>
                                                      <w:divBdr>
                                                        <w:top w:val="none" w:sz="0" w:space="0" w:color="auto"/>
                                                        <w:left w:val="none" w:sz="0" w:space="0" w:color="auto"/>
                                                        <w:bottom w:val="none" w:sz="0" w:space="0" w:color="auto"/>
                                                        <w:right w:val="none" w:sz="0" w:space="0" w:color="auto"/>
                                                      </w:divBdr>
                                                    </w:div>
                                                    <w:div w:id="796026856">
                                                      <w:marLeft w:val="0"/>
                                                      <w:marRight w:val="0"/>
                                                      <w:marTop w:val="0"/>
                                                      <w:marBottom w:val="0"/>
                                                      <w:divBdr>
                                                        <w:top w:val="none" w:sz="0" w:space="0" w:color="auto"/>
                                                        <w:left w:val="none" w:sz="0" w:space="0" w:color="auto"/>
                                                        <w:bottom w:val="none" w:sz="0" w:space="0" w:color="auto"/>
                                                        <w:right w:val="none" w:sz="0" w:space="0" w:color="auto"/>
                                                      </w:divBdr>
                                                    </w:div>
                                                    <w:div w:id="1530754605">
                                                      <w:marLeft w:val="60"/>
                                                      <w:marRight w:val="0"/>
                                                      <w:marTop w:val="0"/>
                                                      <w:marBottom w:val="0"/>
                                                      <w:divBdr>
                                                        <w:top w:val="none" w:sz="0" w:space="0" w:color="auto"/>
                                                        <w:left w:val="none" w:sz="0" w:space="0" w:color="auto"/>
                                                        <w:bottom w:val="none" w:sz="0" w:space="0" w:color="auto"/>
                                                        <w:right w:val="none" w:sz="0" w:space="0" w:color="auto"/>
                                                      </w:divBdr>
                                                    </w:div>
                                                  </w:divsChild>
                                                </w:div>
                                                <w:div w:id="271859298">
                                                  <w:marLeft w:val="0"/>
                                                  <w:marRight w:val="0"/>
                                                  <w:marTop w:val="0"/>
                                                  <w:marBottom w:val="0"/>
                                                  <w:divBdr>
                                                    <w:top w:val="none" w:sz="0" w:space="0" w:color="auto"/>
                                                    <w:left w:val="none" w:sz="0" w:space="0" w:color="auto"/>
                                                    <w:bottom w:val="none" w:sz="0" w:space="0" w:color="auto"/>
                                                    <w:right w:val="none" w:sz="0" w:space="0" w:color="auto"/>
                                                  </w:divBdr>
                                                  <w:divsChild>
                                                    <w:div w:id="139546253">
                                                      <w:marLeft w:val="0"/>
                                                      <w:marRight w:val="0"/>
                                                      <w:marTop w:val="120"/>
                                                      <w:marBottom w:val="0"/>
                                                      <w:divBdr>
                                                        <w:top w:val="none" w:sz="0" w:space="0" w:color="auto"/>
                                                        <w:left w:val="none" w:sz="0" w:space="0" w:color="auto"/>
                                                        <w:bottom w:val="none" w:sz="0" w:space="0" w:color="auto"/>
                                                        <w:right w:val="none" w:sz="0" w:space="0" w:color="auto"/>
                                                      </w:divBdr>
                                                      <w:divsChild>
                                                        <w:div w:id="787091200">
                                                          <w:marLeft w:val="0"/>
                                                          <w:marRight w:val="0"/>
                                                          <w:marTop w:val="0"/>
                                                          <w:marBottom w:val="0"/>
                                                          <w:divBdr>
                                                            <w:top w:val="none" w:sz="0" w:space="0" w:color="auto"/>
                                                            <w:left w:val="none" w:sz="0" w:space="0" w:color="auto"/>
                                                            <w:bottom w:val="none" w:sz="0" w:space="0" w:color="auto"/>
                                                            <w:right w:val="none" w:sz="0" w:space="0" w:color="auto"/>
                                                          </w:divBdr>
                                                          <w:divsChild>
                                                            <w:div w:id="309679221">
                                                              <w:marLeft w:val="0"/>
                                                              <w:marRight w:val="0"/>
                                                              <w:marTop w:val="0"/>
                                                              <w:marBottom w:val="0"/>
                                                              <w:divBdr>
                                                                <w:top w:val="none" w:sz="0" w:space="0" w:color="auto"/>
                                                                <w:left w:val="none" w:sz="0" w:space="0" w:color="auto"/>
                                                                <w:bottom w:val="none" w:sz="0" w:space="0" w:color="auto"/>
                                                                <w:right w:val="none" w:sz="0" w:space="0" w:color="auto"/>
                                                              </w:divBdr>
                                                            </w:div>
                                                            <w:div w:id="839278138">
                                                              <w:marLeft w:val="0"/>
                                                              <w:marRight w:val="0"/>
                                                              <w:marTop w:val="0"/>
                                                              <w:marBottom w:val="0"/>
                                                              <w:divBdr>
                                                                <w:top w:val="none" w:sz="0" w:space="0" w:color="auto"/>
                                                                <w:left w:val="none" w:sz="0" w:space="0" w:color="auto"/>
                                                                <w:bottom w:val="none" w:sz="0" w:space="0" w:color="auto"/>
                                                                <w:right w:val="none" w:sz="0" w:space="0" w:color="auto"/>
                                                              </w:divBdr>
                                                            </w:div>
                                                            <w:div w:id="2011790949">
                                                              <w:marLeft w:val="0"/>
                                                              <w:marRight w:val="0"/>
                                                              <w:marTop w:val="0"/>
                                                              <w:marBottom w:val="0"/>
                                                              <w:divBdr>
                                                                <w:top w:val="none" w:sz="0" w:space="0" w:color="auto"/>
                                                                <w:left w:val="none" w:sz="0" w:space="0" w:color="auto"/>
                                                                <w:bottom w:val="none" w:sz="0" w:space="0" w:color="auto"/>
                                                                <w:right w:val="none" w:sz="0" w:space="0" w:color="auto"/>
                                                              </w:divBdr>
                                                            </w:div>
                                                            <w:div w:id="167015681">
                                                              <w:marLeft w:val="0"/>
                                                              <w:marRight w:val="0"/>
                                                              <w:marTop w:val="0"/>
                                                              <w:marBottom w:val="0"/>
                                                              <w:divBdr>
                                                                <w:top w:val="none" w:sz="0" w:space="0" w:color="auto"/>
                                                                <w:left w:val="none" w:sz="0" w:space="0" w:color="auto"/>
                                                                <w:bottom w:val="none" w:sz="0" w:space="0" w:color="auto"/>
                                                                <w:right w:val="none" w:sz="0" w:space="0" w:color="auto"/>
                                                              </w:divBdr>
                                                            </w:div>
                                                            <w:div w:id="11699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6435</TotalTime>
  <Pages>10</Pages>
  <Words>4074</Words>
  <Characters>23634</Characters>
  <Application>Microsoft Office Word</Application>
  <DocSecurity>0</DocSecurity>
  <Lines>196</Lines>
  <Paragraphs>55</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Raamat</dc:creator>
  <cp:keywords/>
  <dc:description/>
  <cp:lastModifiedBy>Mart Raamat</cp:lastModifiedBy>
  <cp:revision>51</cp:revision>
  <dcterms:created xsi:type="dcterms:W3CDTF">2019-08-01T07:55:00Z</dcterms:created>
  <dcterms:modified xsi:type="dcterms:W3CDTF">2019-09-13T10:07:00Z</dcterms:modified>
</cp:coreProperties>
</file>