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FE36" w14:textId="4E7C50C8" w:rsidR="00B02F67" w:rsidRDefault="00B02F67">
      <w:pPr>
        <w:rPr>
          <w:rStyle w:val="fontstyle21"/>
        </w:rPr>
      </w:pPr>
      <w:r>
        <w:rPr>
          <w:rStyle w:val="fontstyle01"/>
        </w:rPr>
        <w:t>TARTU LINNAVALITSUS</w:t>
      </w:r>
      <w:r>
        <w:rPr>
          <w:rFonts w:ascii="TimesNewRomanPSMT" w:hAnsi="TimesNewRomanPSMT"/>
          <w:color w:val="000000"/>
        </w:rPr>
        <w:br/>
      </w:r>
      <w:r>
        <w:rPr>
          <w:rStyle w:val="fontstyle21"/>
        </w:rPr>
        <w:t>ARHITEKTUURI JA EHITUSE OSAKOND</w:t>
      </w:r>
      <w:r>
        <w:rPr>
          <w:rFonts w:ascii="TimesNewRomanPS-BoldMT" w:hAnsi="TimesNewRomanPS-BoldMT"/>
          <w:b/>
          <w:bCs/>
          <w:color w:val="000000"/>
        </w:rPr>
        <w:br/>
      </w:r>
      <w:r>
        <w:rPr>
          <w:rStyle w:val="fontstyle01"/>
          <w:sz w:val="12"/>
          <w:szCs w:val="12"/>
        </w:rPr>
        <w:t>______________________________________________________________________________________________________________________________________________________________</w:t>
      </w:r>
      <w:r>
        <w:rPr>
          <w:rFonts w:ascii="TimesNewRomanPSMT" w:hAnsi="TimesNewRomanPSMT"/>
          <w:color w:val="000000"/>
          <w:sz w:val="12"/>
          <w:szCs w:val="12"/>
        </w:rPr>
        <w:br/>
      </w:r>
      <w:r>
        <w:rPr>
          <w:rStyle w:val="fontstyle01"/>
          <w:sz w:val="16"/>
          <w:szCs w:val="16"/>
        </w:rPr>
        <w:t>Küüni 5 www.tartu.ee</w:t>
      </w:r>
      <w:r>
        <w:rPr>
          <w:rFonts w:ascii="TimesNewRomanPSMT" w:hAnsi="TimesNewRomanPSMT"/>
          <w:color w:val="000000"/>
          <w:sz w:val="16"/>
          <w:szCs w:val="16"/>
        </w:rPr>
        <w:br/>
      </w:r>
      <w:r>
        <w:rPr>
          <w:rStyle w:val="fontstyle01"/>
          <w:sz w:val="16"/>
          <w:szCs w:val="16"/>
        </w:rPr>
        <w:t>51004 TARTU</w:t>
      </w:r>
      <w:r>
        <w:rPr>
          <w:rFonts w:ascii="TimesNewRomanPSMT" w:hAnsi="TimesNewRomanPSMT"/>
          <w:color w:val="000000"/>
          <w:sz w:val="16"/>
          <w:szCs w:val="16"/>
        </w:rPr>
        <w:br/>
      </w:r>
      <w:r>
        <w:rPr>
          <w:rStyle w:val="fontstyle01"/>
          <w:sz w:val="16"/>
          <w:szCs w:val="16"/>
        </w:rPr>
        <w:t>tel 736 1238</w:t>
      </w:r>
      <w:r>
        <w:rPr>
          <w:rFonts w:ascii="TimesNewRomanPSMT" w:hAnsi="TimesNewRomanPSMT"/>
          <w:color w:val="000000"/>
          <w:sz w:val="16"/>
          <w:szCs w:val="16"/>
        </w:rPr>
        <w:br/>
      </w:r>
      <w:proofErr w:type="spellStart"/>
      <w:r>
        <w:rPr>
          <w:rStyle w:val="fontstyle01"/>
          <w:sz w:val="16"/>
          <w:szCs w:val="16"/>
        </w:rPr>
        <w:t>rg</w:t>
      </w:r>
      <w:proofErr w:type="spellEnd"/>
      <w:r>
        <w:rPr>
          <w:rStyle w:val="fontstyle01"/>
          <w:sz w:val="16"/>
          <w:szCs w:val="16"/>
        </w:rPr>
        <w:t>-kood 75006546 aeo@tartu.ee</w:t>
      </w:r>
      <w:r>
        <w:rPr>
          <w:rFonts w:ascii="TimesNewRomanPSMT" w:hAnsi="TimesNewRomanPSMT"/>
          <w:color w:val="000000"/>
          <w:sz w:val="16"/>
          <w:szCs w:val="16"/>
        </w:rPr>
        <w:br/>
      </w:r>
      <w:r>
        <w:rPr>
          <w:rStyle w:val="fontstyle01"/>
        </w:rPr>
        <w:t>Lauri Naaber</w:t>
      </w:r>
      <w:r>
        <w:rPr>
          <w:rFonts w:ascii="TimesNewRomanPSMT" w:hAnsi="TimesNewRomanPSMT"/>
          <w:color w:val="000000"/>
        </w:rPr>
        <w:br/>
      </w:r>
      <w:r>
        <w:rPr>
          <w:rStyle w:val="fontstyle01"/>
        </w:rPr>
        <w:t>Projekt O2 OÜ</w:t>
      </w:r>
      <w:r>
        <w:rPr>
          <w:rFonts w:ascii="TimesNewRomanPSMT" w:hAnsi="TimesNewRomanPSMT"/>
          <w:color w:val="000000"/>
        </w:rPr>
        <w:br/>
      </w:r>
    </w:p>
    <w:p w14:paraId="1233E977" w14:textId="6D7A254D" w:rsidR="00B02F67" w:rsidRPr="005E5BC3" w:rsidRDefault="00B02F67">
      <w:pPr>
        <w:rPr>
          <w:rStyle w:val="fontstyle21"/>
          <w:color w:val="0070C0"/>
        </w:rPr>
      </w:pPr>
      <w:r w:rsidRPr="005E5BC3">
        <w:rPr>
          <w:rStyle w:val="fontstyle21"/>
          <w:color w:val="0070C0"/>
        </w:rPr>
        <w:t xml:space="preserve">Projekteerijate vastused </w:t>
      </w:r>
      <w:r w:rsidR="005E5BC3" w:rsidRPr="005E5BC3">
        <w:rPr>
          <w:rStyle w:val="fontstyle21"/>
          <w:color w:val="0070C0"/>
        </w:rPr>
        <w:t>30</w:t>
      </w:r>
      <w:r w:rsidRPr="005E5BC3">
        <w:rPr>
          <w:rStyle w:val="fontstyle21"/>
          <w:color w:val="0070C0"/>
        </w:rPr>
        <w:t>.09.2022</w:t>
      </w:r>
    </w:p>
    <w:p w14:paraId="6F642960" w14:textId="5BDDF822" w:rsidR="00340971" w:rsidRDefault="00B02F67">
      <w:pPr>
        <w:rPr>
          <w:rStyle w:val="fontstyle01"/>
          <w:color w:val="4472C4" w:themeColor="accent1"/>
        </w:rPr>
      </w:pPr>
      <w:r>
        <w:rPr>
          <w:rStyle w:val="fontstyle21"/>
        </w:rPr>
        <w:t>Väike-Turu tänava laiendamine, ehitusloa taotlus</w:t>
      </w:r>
      <w:r>
        <w:rPr>
          <w:rFonts w:ascii="TimesNewRomanPS-BoldMT" w:hAnsi="TimesNewRomanPS-BoldMT"/>
          <w:b/>
          <w:bCs/>
          <w:color w:val="000000"/>
        </w:rPr>
        <w:br/>
      </w:r>
      <w:r>
        <w:rPr>
          <w:rStyle w:val="fontstyle01"/>
        </w:rPr>
        <w:t>07.06.2022 nr 7-1/EPD-22-0556</w:t>
      </w:r>
      <w:r>
        <w:rPr>
          <w:rFonts w:ascii="TimesNewRomanPSMT" w:hAnsi="TimesNewRomanPSMT"/>
          <w:color w:val="000000"/>
        </w:rPr>
        <w:br/>
      </w:r>
      <w:r>
        <w:rPr>
          <w:rStyle w:val="fontstyle01"/>
        </w:rPr>
        <w:t>Esitasite Tartu Linnavalitsuse arhitektuuri ja ehituse osakonnale 24.05.2022 Väike-Turu tänava</w:t>
      </w:r>
      <w:r>
        <w:rPr>
          <w:rFonts w:ascii="TimesNewRomanPSMT" w:hAnsi="TimesNewRomanPSMT"/>
          <w:color w:val="000000"/>
        </w:rPr>
        <w:br/>
      </w:r>
      <w:r>
        <w:rPr>
          <w:rStyle w:val="fontstyle01"/>
        </w:rPr>
        <w:t>laiendamise ehitusloa taotluse ja ehitusprojekti. Tartu Linnavalitsus kontrollis taotluse ja</w:t>
      </w:r>
      <w:r>
        <w:rPr>
          <w:rFonts w:ascii="TimesNewRomanPSMT" w:hAnsi="TimesNewRomanPSMT"/>
          <w:color w:val="000000"/>
        </w:rPr>
        <w:br/>
      </w:r>
      <w:r>
        <w:rPr>
          <w:rStyle w:val="fontstyle01"/>
        </w:rPr>
        <w:t>ehitusprojekti vastavust nõuetele ning on tuvastanud järgmised puudused:</w:t>
      </w:r>
      <w:r>
        <w:rPr>
          <w:rFonts w:ascii="TimesNewRomanPSMT" w:hAnsi="TimesNewRomanPSMT"/>
          <w:color w:val="000000"/>
        </w:rPr>
        <w:br/>
      </w:r>
      <w:r>
        <w:rPr>
          <w:rStyle w:val="fontstyle21"/>
        </w:rPr>
        <w:t>Geodeesiateenistuse juhataja-peageodeet Taavi Pedaja:</w:t>
      </w:r>
      <w:r>
        <w:rPr>
          <w:rFonts w:ascii="TimesNewRomanPS-BoldMT" w:hAnsi="TimesNewRomanPS-BoldMT"/>
          <w:b/>
          <w:bCs/>
          <w:color w:val="000000"/>
        </w:rPr>
        <w:br/>
      </w:r>
      <w:r>
        <w:rPr>
          <w:rStyle w:val="fontstyle01"/>
        </w:rPr>
        <w:t>1. Vertikaalplaneerimise ja liikluskorraldusega asendiplaanil puuduvad osad nõuetekohased</w:t>
      </w:r>
      <w:r>
        <w:rPr>
          <w:rFonts w:ascii="TimesNewRomanPSMT" w:hAnsi="TimesNewRomanPSMT"/>
          <w:color w:val="000000"/>
        </w:rPr>
        <w:br/>
      </w:r>
      <w:r>
        <w:rPr>
          <w:rStyle w:val="fontstyle01"/>
        </w:rPr>
        <w:t>geodeetilise alusplaani joonleppemärgid/joonetüübid (nt madal- ja kõrgepingemaakaablid jne).</w:t>
      </w:r>
      <w:r>
        <w:rPr>
          <w:rFonts w:ascii="TimesNewRomanPSMT" w:hAnsi="TimesNewRomanPSMT"/>
          <w:color w:val="000000"/>
        </w:rPr>
        <w:br/>
      </w:r>
      <w:proofErr w:type="spellStart"/>
      <w:r>
        <w:rPr>
          <w:rStyle w:val="fontstyle01"/>
        </w:rPr>
        <w:t>Geoaluse</w:t>
      </w:r>
      <w:proofErr w:type="spellEnd"/>
      <w:r>
        <w:rPr>
          <w:rStyle w:val="fontstyle01"/>
        </w:rPr>
        <w:t xml:space="preserve"> joonleppemärgid peavad vastama majandus- ja taristuministri 14.04.2016. a määrusele</w:t>
      </w:r>
      <w:r>
        <w:rPr>
          <w:rFonts w:ascii="TimesNewRomanPSMT" w:hAnsi="TimesNewRomanPSMT"/>
          <w:color w:val="000000"/>
        </w:rPr>
        <w:br/>
      </w:r>
      <w:r>
        <w:rPr>
          <w:rStyle w:val="fontstyle01"/>
        </w:rPr>
        <w:t>nr 34 "</w:t>
      </w:r>
      <w:proofErr w:type="spellStart"/>
      <w:r>
        <w:rPr>
          <w:rStyle w:val="fontstyle01"/>
        </w:rPr>
        <w:t>Topo</w:t>
      </w:r>
      <w:proofErr w:type="spellEnd"/>
      <w:r>
        <w:rPr>
          <w:rStyle w:val="fontstyle01"/>
        </w:rPr>
        <w:t>-geodeetilisele uuringule ja teostusmõõdistamisele esitatavad nõuded". Rohkem infot,</w:t>
      </w:r>
      <w:r>
        <w:rPr>
          <w:rFonts w:ascii="TimesNewRomanPSMT" w:hAnsi="TimesNewRomanPSMT"/>
          <w:color w:val="000000"/>
        </w:rPr>
        <w:br/>
      </w:r>
      <w:r>
        <w:rPr>
          <w:rStyle w:val="fontstyle01"/>
        </w:rPr>
        <w:t>kuidas tagada geodeetilise alusplaani joonleppemärkide korrektne kuvamine projekti asendiplaani</w:t>
      </w:r>
      <w:r>
        <w:rPr>
          <w:rFonts w:ascii="TimesNewRomanPSMT" w:hAnsi="TimesNewRomanPSMT"/>
          <w:color w:val="000000"/>
        </w:rPr>
        <w:br/>
      </w:r>
      <w:r>
        <w:rPr>
          <w:rStyle w:val="fontstyle01"/>
        </w:rPr>
        <w:t>koostaja CAD programmis (</w:t>
      </w:r>
      <w:proofErr w:type="spellStart"/>
      <w:r>
        <w:rPr>
          <w:rStyle w:val="fontstyle01"/>
        </w:rPr>
        <w:t>AutoCAD</w:t>
      </w:r>
      <w:proofErr w:type="spellEnd"/>
      <w:r>
        <w:rPr>
          <w:rStyle w:val="fontstyle01"/>
        </w:rPr>
        <w:t xml:space="preserve"> või </w:t>
      </w:r>
      <w:proofErr w:type="spellStart"/>
      <w:r>
        <w:rPr>
          <w:rStyle w:val="fontstyle01"/>
        </w:rPr>
        <w:t>Microstation</w:t>
      </w:r>
      <w:proofErr w:type="spellEnd"/>
      <w:r>
        <w:rPr>
          <w:rStyle w:val="fontstyle01"/>
        </w:rPr>
        <w:t>) ning vajalikud ressursifailid saab alla</w:t>
      </w:r>
      <w:r>
        <w:rPr>
          <w:rFonts w:ascii="TimesNewRomanPSMT" w:hAnsi="TimesNewRomanPSMT"/>
          <w:color w:val="000000"/>
        </w:rPr>
        <w:br/>
      </w:r>
      <w:r>
        <w:rPr>
          <w:rStyle w:val="fontstyle01"/>
        </w:rPr>
        <w:t xml:space="preserve">laadida siit: </w:t>
      </w:r>
      <w:r>
        <w:rPr>
          <w:rStyle w:val="fontstyle01"/>
          <w:color w:val="0000FF"/>
        </w:rPr>
        <w:t>http://egu.ee/mkm-maarus</w:t>
      </w:r>
      <w:r>
        <w:rPr>
          <w:rStyle w:val="fontstyle01"/>
        </w:rPr>
        <w:t>. Leppemärkide kujud on ära toodud viidatud määruse lisas</w:t>
      </w:r>
      <w:r>
        <w:rPr>
          <w:rFonts w:ascii="TimesNewRomanPSMT" w:hAnsi="TimesNewRomanPSMT"/>
          <w:color w:val="000000"/>
        </w:rPr>
        <w:br/>
      </w:r>
      <w:r w:rsidR="00340971" w:rsidRPr="005E5BC3">
        <w:rPr>
          <w:rStyle w:val="fontstyle01"/>
          <w:color w:val="0070C0"/>
        </w:rPr>
        <w:t xml:space="preserve">Joonleppemärgid korrigeeritud ja viidud vastavusse (L. Naaber </w:t>
      </w:r>
      <w:r w:rsidR="005E5BC3" w:rsidRPr="005E5BC3">
        <w:rPr>
          <w:rStyle w:val="fontstyle01"/>
          <w:color w:val="0070C0"/>
        </w:rPr>
        <w:t>30</w:t>
      </w:r>
      <w:r w:rsidR="00340971" w:rsidRPr="005E5BC3">
        <w:rPr>
          <w:rStyle w:val="fontstyle01"/>
          <w:color w:val="0070C0"/>
        </w:rPr>
        <w:t>.09.2022).</w:t>
      </w:r>
    </w:p>
    <w:p w14:paraId="1DAB986A" w14:textId="4B4C031F" w:rsidR="00340971" w:rsidRDefault="00B02F67">
      <w:pPr>
        <w:rPr>
          <w:rStyle w:val="fontstyle01"/>
        </w:rPr>
      </w:pPr>
      <w:r>
        <w:rPr>
          <w:rFonts w:ascii="TimesNewRomanPSMT" w:hAnsi="TimesNewRomanPSMT"/>
          <w:color w:val="000000"/>
        </w:rPr>
        <w:br/>
      </w:r>
      <w:r>
        <w:rPr>
          <w:rStyle w:val="fontstyle21"/>
        </w:rPr>
        <w:t>Inseneriteenistus:</w:t>
      </w:r>
      <w:r>
        <w:rPr>
          <w:rFonts w:ascii="TimesNewRomanPS-BoldMT" w:hAnsi="TimesNewRomanPS-BoldMT"/>
          <w:b/>
          <w:bCs/>
          <w:color w:val="000000"/>
        </w:rPr>
        <w:br/>
      </w:r>
      <w:r>
        <w:rPr>
          <w:rStyle w:val="fontstyle01"/>
        </w:rPr>
        <w:t xml:space="preserve">1. Projektis selgelt eristatavalt fikseerida kinnistu ja teostatavate tööde piir (ei tohi jääda </w:t>
      </w:r>
      <w:proofErr w:type="spellStart"/>
      <w:r>
        <w:rPr>
          <w:rStyle w:val="fontstyle31"/>
        </w:rPr>
        <w:t>hatchide</w:t>
      </w:r>
      <w:proofErr w:type="spellEnd"/>
      <w:r w:rsidR="005E5BC3">
        <w:rPr>
          <w:rFonts w:ascii="TimesNewRomanPS-ItalicMT" w:hAnsi="TimesNewRomanPS-ItalicMT"/>
          <w:i/>
          <w:iCs/>
          <w:color w:val="000000"/>
        </w:rPr>
        <w:t xml:space="preserve"> </w:t>
      </w:r>
      <w:r>
        <w:rPr>
          <w:rStyle w:val="fontstyle01"/>
        </w:rPr>
        <w:t>alla).</w:t>
      </w:r>
    </w:p>
    <w:p w14:paraId="514CF57D" w14:textId="7E984194" w:rsidR="005E5BC3" w:rsidRPr="005E5BC3" w:rsidRDefault="005E5BC3">
      <w:pPr>
        <w:rPr>
          <w:rFonts w:ascii="TimesNewRomanPSMT" w:hAnsi="TimesNewRomanPSMT"/>
          <w:color w:val="0070C0"/>
          <w:sz w:val="24"/>
          <w:szCs w:val="24"/>
        </w:rPr>
      </w:pPr>
      <w:r w:rsidRPr="005E5BC3">
        <w:rPr>
          <w:rFonts w:ascii="TimesNewRomanPSMT" w:hAnsi="TimesNewRomanPSMT"/>
          <w:color w:val="0070C0"/>
          <w:sz w:val="24"/>
          <w:szCs w:val="24"/>
        </w:rPr>
        <w:t xml:space="preserve">Asendiplaanil toodud teostatavate tööde piir. </w:t>
      </w:r>
      <w:r>
        <w:rPr>
          <w:rFonts w:ascii="TimesNewRomanPSMT" w:hAnsi="TimesNewRomanPSMT"/>
          <w:color w:val="0070C0"/>
          <w:sz w:val="24"/>
          <w:szCs w:val="24"/>
        </w:rPr>
        <w:t>(L. Naaber 30.09.2022).</w:t>
      </w:r>
    </w:p>
    <w:p w14:paraId="7A7A717F" w14:textId="77777777" w:rsidR="005E5BC3" w:rsidRDefault="00B02F67">
      <w:pPr>
        <w:rPr>
          <w:rStyle w:val="fontstyle01"/>
        </w:rPr>
      </w:pPr>
      <w:r>
        <w:rPr>
          <w:rFonts w:ascii="TimesNewRomanPSMT" w:hAnsi="TimesNewRomanPSMT"/>
          <w:color w:val="000000"/>
        </w:rPr>
        <w:br/>
      </w:r>
      <w:r>
        <w:rPr>
          <w:rStyle w:val="fontstyle01"/>
        </w:rPr>
        <w:t>2. Lisaks ehitatavale alale esitada ka lähiümbruse geodeetiline alusplaan, et adekvaatselt hinnata</w:t>
      </w:r>
      <w:r>
        <w:rPr>
          <w:rFonts w:ascii="TimesNewRomanPSMT" w:hAnsi="TimesNewRomanPSMT"/>
          <w:color w:val="000000"/>
        </w:rPr>
        <w:br/>
      </w:r>
      <w:r>
        <w:rPr>
          <w:rStyle w:val="fontstyle01"/>
        </w:rPr>
        <w:t>ülemineku lahenduse sobivust ja projektlahenduse mahu piisavust. Vajalik on vastavalt</w:t>
      </w:r>
      <w:r>
        <w:rPr>
          <w:rFonts w:ascii="TimesNewRomanPSMT" w:hAnsi="TimesNewRomanPSMT"/>
          <w:color w:val="000000"/>
        </w:rPr>
        <w:br/>
      </w:r>
      <w:r>
        <w:rPr>
          <w:rStyle w:val="fontstyle01"/>
        </w:rPr>
        <w:t>detailplaneeringule viia rajatava tänava osa sõidutee serv kokku olemasoleva tee servaga ning</w:t>
      </w:r>
      <w:r>
        <w:rPr>
          <w:rFonts w:ascii="TimesNewRomanPSMT" w:hAnsi="TimesNewRomanPSMT"/>
          <w:color w:val="000000"/>
        </w:rPr>
        <w:br/>
      </w:r>
      <w:r>
        <w:rPr>
          <w:rStyle w:val="fontstyle01"/>
        </w:rPr>
        <w:t>täpsustada projektiga teekattemärgistus.</w:t>
      </w:r>
    </w:p>
    <w:p w14:paraId="1299BDAB" w14:textId="39A86444" w:rsidR="005E5BC3" w:rsidRPr="005E5BC3" w:rsidRDefault="005E5BC3">
      <w:pPr>
        <w:rPr>
          <w:rStyle w:val="fontstyle01"/>
          <w:color w:val="0070C0"/>
        </w:rPr>
      </w:pPr>
      <w:r w:rsidRPr="005E5BC3">
        <w:rPr>
          <w:rStyle w:val="fontstyle01"/>
          <w:color w:val="0070C0"/>
        </w:rPr>
        <w:t>Geodeetilise alusplaani ala on laiendatud</w:t>
      </w:r>
      <w:r>
        <w:rPr>
          <w:rStyle w:val="fontstyle01"/>
          <w:color w:val="0070C0"/>
        </w:rPr>
        <w:t>, täpsustatud on projektlahenduse kokku viimine olemasoleva tee servaga. (L. Naaber 30.09.2022).</w:t>
      </w:r>
    </w:p>
    <w:p w14:paraId="108E119A" w14:textId="77777777" w:rsidR="005E5BC3" w:rsidRDefault="00B02F67">
      <w:pPr>
        <w:rPr>
          <w:rStyle w:val="fontstyle01"/>
        </w:rPr>
      </w:pPr>
      <w:r>
        <w:rPr>
          <w:rFonts w:ascii="TimesNewRomanPSMT" w:hAnsi="TimesNewRomanPSMT"/>
          <w:color w:val="000000"/>
        </w:rPr>
        <w:lastRenderedPageBreak/>
        <w:br/>
      </w:r>
      <w:r>
        <w:rPr>
          <w:rStyle w:val="fontstyle01"/>
        </w:rPr>
        <w:t>3. Tänavavalgustuse maste ja liiklusmärgi poste kõnnitee alale mitte alles jätta. Soovitame</w:t>
      </w:r>
      <w:r>
        <w:rPr>
          <w:rFonts w:ascii="TimesNewRomanPSMT" w:hAnsi="TimesNewRomanPSMT"/>
          <w:color w:val="000000"/>
        </w:rPr>
        <w:br/>
      </w:r>
      <w:r>
        <w:rPr>
          <w:rStyle w:val="fontstyle01"/>
        </w:rPr>
        <w:t>liiklusmärkide paigaldamiseks maksimaalselt kasutada tänavavalgustuse maste, vajadusel</w:t>
      </w:r>
      <w:r>
        <w:rPr>
          <w:rFonts w:ascii="TimesNewRomanPSMT" w:hAnsi="TimesNewRomanPSMT"/>
          <w:color w:val="000000"/>
        </w:rPr>
        <w:br/>
      </w:r>
      <w:r>
        <w:rPr>
          <w:rStyle w:val="fontstyle01"/>
        </w:rPr>
        <w:t>kasutada konsoole.</w:t>
      </w:r>
    </w:p>
    <w:p w14:paraId="5A9E83CC" w14:textId="55D2D5E1" w:rsidR="005E5BC3" w:rsidRPr="005E5BC3" w:rsidRDefault="005E5BC3">
      <w:pPr>
        <w:rPr>
          <w:rStyle w:val="fontstyle01"/>
          <w:color w:val="0070C0"/>
        </w:rPr>
      </w:pPr>
      <w:r>
        <w:rPr>
          <w:rStyle w:val="fontstyle01"/>
          <w:color w:val="0070C0"/>
        </w:rPr>
        <w:t xml:space="preserve">Tänavavalgustuse mastid nihutatud haljasalale. </w:t>
      </w:r>
      <w:r w:rsidR="0074369C">
        <w:rPr>
          <w:rStyle w:val="fontstyle01"/>
          <w:color w:val="0070C0"/>
        </w:rPr>
        <w:t>(L. Naaber 30.09.2022).</w:t>
      </w:r>
    </w:p>
    <w:p w14:paraId="58107870" w14:textId="77777777" w:rsidR="0074369C" w:rsidRDefault="00B02F67">
      <w:pPr>
        <w:rPr>
          <w:rStyle w:val="fontstyle01"/>
        </w:rPr>
      </w:pPr>
      <w:r>
        <w:rPr>
          <w:rFonts w:ascii="TimesNewRomanPSMT" w:hAnsi="TimesNewRomanPSMT"/>
          <w:color w:val="000000"/>
        </w:rPr>
        <w:br/>
      </w:r>
      <w:r>
        <w:rPr>
          <w:rStyle w:val="fontstyle01"/>
        </w:rPr>
        <w:t>4. Ülekäiguraja valgustuse valgustid paigaldada eraldussaarele.</w:t>
      </w:r>
    </w:p>
    <w:p w14:paraId="00C02056" w14:textId="77777777" w:rsidR="0074369C" w:rsidRDefault="0074369C">
      <w:pPr>
        <w:rPr>
          <w:rStyle w:val="fontstyle01"/>
          <w:color w:val="0070C0"/>
        </w:rPr>
      </w:pPr>
      <w:r>
        <w:rPr>
          <w:rStyle w:val="fontstyle01"/>
          <w:color w:val="0070C0"/>
        </w:rPr>
        <w:t>Lisatud ülekäigurajale valgustid. (L Naaber 30.09.2022).</w:t>
      </w:r>
    </w:p>
    <w:p w14:paraId="0B5F82FB" w14:textId="30E712DB" w:rsidR="0074369C" w:rsidRDefault="00B02F67">
      <w:pPr>
        <w:rPr>
          <w:rStyle w:val="fontstyle01"/>
        </w:rPr>
      </w:pPr>
      <w:r>
        <w:rPr>
          <w:rFonts w:ascii="TimesNewRomanPSMT" w:hAnsi="TimesNewRomanPSMT"/>
          <w:color w:val="000000"/>
        </w:rPr>
        <w:br/>
      </w:r>
      <w:r>
        <w:rPr>
          <w:rStyle w:val="fontstyle01"/>
        </w:rPr>
        <w:t xml:space="preserve">5. </w:t>
      </w:r>
      <w:proofErr w:type="spellStart"/>
      <w:r>
        <w:rPr>
          <w:rStyle w:val="fontstyle01"/>
        </w:rPr>
        <w:t>Tehnokoondplaani</w:t>
      </w:r>
      <w:proofErr w:type="spellEnd"/>
      <w:r>
        <w:rPr>
          <w:rStyle w:val="fontstyle01"/>
        </w:rPr>
        <w:t xml:space="preserve"> lugemise hõlbustamiseks olemasolev taristu tähistada musta peene pideva</w:t>
      </w:r>
      <w:r w:rsidR="0074369C">
        <w:rPr>
          <w:rStyle w:val="fontstyle01"/>
        </w:rPr>
        <w:t xml:space="preserve"> </w:t>
      </w:r>
      <w:r>
        <w:rPr>
          <w:rStyle w:val="fontstyle01"/>
        </w:rPr>
        <w:t>(punktiir) joonega koos võrgu eristamist võimaldava tähistähega.</w:t>
      </w:r>
    </w:p>
    <w:p w14:paraId="64B43683" w14:textId="5A979B34" w:rsidR="0074369C" w:rsidRPr="0074369C" w:rsidRDefault="0074369C">
      <w:pPr>
        <w:rPr>
          <w:rStyle w:val="fontstyle01"/>
          <w:color w:val="0070C0"/>
        </w:rPr>
      </w:pPr>
      <w:proofErr w:type="spellStart"/>
      <w:r>
        <w:rPr>
          <w:rStyle w:val="fontstyle01"/>
          <w:color w:val="0070C0"/>
        </w:rPr>
        <w:t>Tehnokoondplaani</w:t>
      </w:r>
      <w:proofErr w:type="spellEnd"/>
      <w:r>
        <w:rPr>
          <w:rStyle w:val="fontstyle01"/>
          <w:color w:val="0070C0"/>
        </w:rPr>
        <w:t xml:space="preserve"> lugemist muudetud hõlpsamaks, olemasolevad trassid on hallid ja projekteeritavad (õigete joonleppemärkidega) värvilised (L. Naaber 30.09.2022).</w:t>
      </w:r>
    </w:p>
    <w:p w14:paraId="349AC891" w14:textId="5187CD54" w:rsidR="0074369C" w:rsidRDefault="00B02F67">
      <w:pPr>
        <w:rPr>
          <w:rStyle w:val="fontstyle01"/>
        </w:rPr>
      </w:pPr>
      <w:r>
        <w:rPr>
          <w:rFonts w:ascii="TimesNewRomanPSMT" w:hAnsi="TimesNewRomanPSMT"/>
          <w:color w:val="000000"/>
        </w:rPr>
        <w:br/>
      </w:r>
      <w:r>
        <w:rPr>
          <w:rStyle w:val="fontstyle01"/>
        </w:rPr>
        <w:t>6. Projektis fikseerida, et tehnovõrkude rajamise järgselt tuleb teekatte taastamine teha koheselt</w:t>
      </w:r>
      <w:r w:rsidR="0074369C">
        <w:rPr>
          <w:rStyle w:val="fontstyle01"/>
        </w:rPr>
        <w:t xml:space="preserve"> </w:t>
      </w:r>
      <w:r>
        <w:rPr>
          <w:rStyle w:val="fontstyle01"/>
        </w:rPr>
        <w:t>peale iga tehnovõrgu rajamist ja lõplik taastamine teostakse teeprojektile vastavalt.</w:t>
      </w:r>
    </w:p>
    <w:p w14:paraId="5F95F6A3" w14:textId="63169270" w:rsidR="0074369C" w:rsidRPr="0074369C" w:rsidRDefault="0074369C">
      <w:pPr>
        <w:rPr>
          <w:rStyle w:val="fontstyle01"/>
          <w:color w:val="0070C0"/>
        </w:rPr>
      </w:pPr>
      <w:r>
        <w:rPr>
          <w:rStyle w:val="fontstyle01"/>
          <w:color w:val="0070C0"/>
        </w:rPr>
        <w:t>Teekatte taastamise nõue kirjeldatud TL seletuskirjas p 1.4 (lisatud vastav märkus). (L Naaber 30.09.2022).</w:t>
      </w:r>
    </w:p>
    <w:p w14:paraId="71559FF5" w14:textId="77777777" w:rsidR="008845E3" w:rsidRDefault="00B02F67">
      <w:pPr>
        <w:rPr>
          <w:rStyle w:val="fontstyle01"/>
        </w:rPr>
      </w:pPr>
      <w:r>
        <w:rPr>
          <w:rFonts w:ascii="TimesNewRomanPSMT" w:hAnsi="TimesNewRomanPSMT"/>
          <w:color w:val="000000"/>
        </w:rPr>
        <w:br/>
      </w:r>
      <w:r>
        <w:rPr>
          <w:rStyle w:val="fontstyle01"/>
        </w:rPr>
        <w:t>7. Projekteerida bussioote paviljon.</w:t>
      </w:r>
    </w:p>
    <w:p w14:paraId="30BD1712" w14:textId="447AA591" w:rsidR="008845E3" w:rsidRPr="008845E3" w:rsidRDefault="008845E3">
      <w:pPr>
        <w:rPr>
          <w:rStyle w:val="fontstyle01"/>
          <w:color w:val="0070C0"/>
        </w:rPr>
      </w:pPr>
      <w:r>
        <w:rPr>
          <w:rStyle w:val="fontstyle01"/>
          <w:color w:val="0070C0"/>
        </w:rPr>
        <w:t>Asendiplaanile projekteeritud bussiootepaviljon. (L Naaber 30.09.2022).</w:t>
      </w:r>
    </w:p>
    <w:p w14:paraId="2DD004EA" w14:textId="77777777" w:rsidR="008845E3" w:rsidRDefault="00B02F67">
      <w:pPr>
        <w:rPr>
          <w:rStyle w:val="fontstyle01"/>
        </w:rPr>
      </w:pPr>
      <w:r>
        <w:rPr>
          <w:rFonts w:ascii="TimesNewRomanPSMT" w:hAnsi="TimesNewRomanPSMT"/>
          <w:color w:val="000000"/>
        </w:rPr>
        <w:br/>
      </w:r>
      <w:r>
        <w:rPr>
          <w:rStyle w:val="fontstyle01"/>
        </w:rPr>
        <w:t>8. Projekti mahtu lisada võrguettevõtete tehnilised tingimused ja projektlahendus kooskõlastada</w:t>
      </w:r>
      <w:r w:rsidR="008845E3">
        <w:rPr>
          <w:rStyle w:val="fontstyle01"/>
        </w:rPr>
        <w:t xml:space="preserve"> </w:t>
      </w:r>
      <w:r>
        <w:rPr>
          <w:rStyle w:val="fontstyle01"/>
        </w:rPr>
        <w:t>tehnovõrkude valdajatega.</w:t>
      </w:r>
    </w:p>
    <w:p w14:paraId="1E22CD52" w14:textId="640D77B5" w:rsidR="008845E3" w:rsidRPr="008845E3" w:rsidRDefault="008845E3">
      <w:pPr>
        <w:rPr>
          <w:rStyle w:val="fontstyle01"/>
          <w:color w:val="0070C0"/>
        </w:rPr>
      </w:pPr>
      <w:r>
        <w:rPr>
          <w:rStyle w:val="fontstyle01"/>
          <w:color w:val="0070C0"/>
        </w:rPr>
        <w:t>Lisatud projekti juurde üldosa projekt, kus on toodud kõik tehnilised tingimused. Kaasata menetlusse võrguvaldajad. (L. Naaber 30.09.2022).</w:t>
      </w:r>
    </w:p>
    <w:p w14:paraId="4BB36270" w14:textId="77777777" w:rsidR="002E3F6F" w:rsidRDefault="00B02F67">
      <w:pPr>
        <w:rPr>
          <w:rStyle w:val="fontstyle01"/>
        </w:rPr>
      </w:pPr>
      <w:r>
        <w:rPr>
          <w:rFonts w:ascii="TimesNewRomanPSMT" w:hAnsi="TimesNewRomanPSMT"/>
          <w:color w:val="000000"/>
        </w:rPr>
        <w:br/>
      </w:r>
      <w:r>
        <w:rPr>
          <w:rStyle w:val="fontstyle01"/>
        </w:rPr>
        <w:t>9. Katendite asfaldisegudes (ka kõnniteel) kasutada 100 % tardkivimit.</w:t>
      </w:r>
    </w:p>
    <w:p w14:paraId="58CF50F4" w14:textId="7A011C1B" w:rsidR="002E3F6F" w:rsidRPr="002E3F6F" w:rsidRDefault="002E3F6F">
      <w:pPr>
        <w:rPr>
          <w:rStyle w:val="fontstyle01"/>
          <w:color w:val="0070C0"/>
        </w:rPr>
      </w:pPr>
      <w:r>
        <w:rPr>
          <w:rStyle w:val="fontstyle01"/>
          <w:color w:val="0070C0"/>
        </w:rPr>
        <w:t>Katendite asfaltsegudes kasutatud tardkivimit (vt katendi lõiked/kirjeldused). (L Naaber 30.09.2022).</w:t>
      </w:r>
    </w:p>
    <w:p w14:paraId="76CCE12A" w14:textId="77777777" w:rsidR="002E3F6F" w:rsidRDefault="00B02F67">
      <w:pPr>
        <w:rPr>
          <w:rStyle w:val="fontstyle01"/>
        </w:rPr>
      </w:pPr>
      <w:r>
        <w:rPr>
          <w:rFonts w:ascii="TimesNewRomanPSMT" w:hAnsi="TimesNewRomanPSMT"/>
          <w:color w:val="000000"/>
        </w:rPr>
        <w:br/>
      </w:r>
      <w:r>
        <w:rPr>
          <w:rStyle w:val="fontstyle01"/>
        </w:rPr>
        <w:t>10. Kõnnitee laius projekteerida 2,5 m.</w:t>
      </w:r>
    </w:p>
    <w:p w14:paraId="0FCF197D" w14:textId="28FCEFB4" w:rsidR="002E3F6F" w:rsidRPr="002E3F6F" w:rsidRDefault="002E3F6F">
      <w:pPr>
        <w:rPr>
          <w:rStyle w:val="fontstyle01"/>
          <w:color w:val="0070C0"/>
        </w:rPr>
      </w:pPr>
      <w:r>
        <w:rPr>
          <w:rStyle w:val="fontstyle01"/>
          <w:color w:val="0070C0"/>
        </w:rPr>
        <w:t>Kõnnitee laius muudetud ühtlaselt 2,5m. (L. Naaber 30.09.2022).</w:t>
      </w:r>
    </w:p>
    <w:p w14:paraId="32AB60CF" w14:textId="77777777" w:rsidR="00662B54" w:rsidRDefault="00B02F67">
      <w:pPr>
        <w:rPr>
          <w:rStyle w:val="fontstyle01"/>
        </w:rPr>
      </w:pPr>
      <w:r>
        <w:rPr>
          <w:rFonts w:ascii="TimesNewRomanPSMT" w:hAnsi="TimesNewRomanPSMT"/>
          <w:color w:val="000000"/>
        </w:rPr>
        <w:br/>
      </w:r>
      <w:r>
        <w:rPr>
          <w:rStyle w:val="fontstyle01"/>
        </w:rPr>
        <w:t>11. Kaluri tn T5 olemasolevat betoonkivi mitte asendada asfaltkatendiga, näha ette betoonkivist</w:t>
      </w:r>
      <w:r w:rsidR="00662B54">
        <w:rPr>
          <w:rStyle w:val="fontstyle01"/>
        </w:rPr>
        <w:t xml:space="preserve"> </w:t>
      </w:r>
      <w:r>
        <w:rPr>
          <w:rStyle w:val="fontstyle01"/>
        </w:rPr>
        <w:t>katte taastamine. Korrigeerida lõiget 3-3.</w:t>
      </w:r>
    </w:p>
    <w:p w14:paraId="6C446BC4" w14:textId="0214FC9B" w:rsidR="00662B54" w:rsidRPr="00662B54" w:rsidRDefault="00662B54">
      <w:pPr>
        <w:rPr>
          <w:rStyle w:val="fontstyle01"/>
          <w:color w:val="0070C0"/>
        </w:rPr>
      </w:pPr>
      <w:r>
        <w:rPr>
          <w:rStyle w:val="fontstyle01"/>
          <w:color w:val="0070C0"/>
        </w:rPr>
        <w:t>Korrigeeritud lõiget, betoonkivist kate taastatakse (L. Naaber 30.09.2022).</w:t>
      </w:r>
    </w:p>
    <w:p w14:paraId="7022AEBE" w14:textId="77777777" w:rsidR="00662B54" w:rsidRDefault="00B02F67">
      <w:pPr>
        <w:rPr>
          <w:rStyle w:val="fontstyle01"/>
        </w:rPr>
      </w:pPr>
      <w:r>
        <w:rPr>
          <w:rFonts w:ascii="TimesNewRomanPSMT" w:hAnsi="TimesNewRomanPSMT"/>
          <w:color w:val="000000"/>
        </w:rPr>
        <w:lastRenderedPageBreak/>
        <w:br/>
      </w:r>
      <w:r>
        <w:rPr>
          <w:rStyle w:val="fontstyle01"/>
        </w:rPr>
        <w:t xml:space="preserve">12. Betoonkivi sängituskiht projekteerida paekivi sõelmed </w:t>
      </w:r>
      <w:proofErr w:type="spellStart"/>
      <w:r>
        <w:rPr>
          <w:rStyle w:val="fontstyle01"/>
        </w:rPr>
        <w:t>fr</w:t>
      </w:r>
      <w:proofErr w:type="spellEnd"/>
      <w:r>
        <w:rPr>
          <w:rStyle w:val="fontstyle01"/>
        </w:rPr>
        <w:t xml:space="preserve"> 0-4, mitte liiv.</w:t>
      </w:r>
    </w:p>
    <w:p w14:paraId="196E0E94" w14:textId="7CA3F0D9" w:rsidR="00662B54" w:rsidRPr="00662B54" w:rsidRDefault="00662B54">
      <w:pPr>
        <w:rPr>
          <w:rStyle w:val="fontstyle01"/>
          <w:color w:val="0070C0"/>
        </w:rPr>
      </w:pPr>
      <w:r>
        <w:rPr>
          <w:rStyle w:val="fontstyle01"/>
          <w:color w:val="0070C0"/>
        </w:rPr>
        <w:t>Sängituskihiks määratud peeneteraline killustik (L. Naaber 30.09.2022).</w:t>
      </w:r>
    </w:p>
    <w:p w14:paraId="584D4452" w14:textId="77777777" w:rsidR="00662B54" w:rsidRDefault="00B02F67">
      <w:pPr>
        <w:rPr>
          <w:rStyle w:val="fontstyle01"/>
        </w:rPr>
      </w:pPr>
      <w:r>
        <w:rPr>
          <w:rFonts w:ascii="TimesNewRomanPSMT" w:hAnsi="TimesNewRomanPSMT"/>
          <w:color w:val="000000"/>
        </w:rPr>
        <w:br/>
      </w:r>
      <w:r>
        <w:rPr>
          <w:rStyle w:val="fontstyle01"/>
        </w:rPr>
        <w:t>13. Kaluri tn killustikukihi paksus 25 cm.</w:t>
      </w:r>
    </w:p>
    <w:p w14:paraId="4BFD9A26" w14:textId="6A3DF21B" w:rsidR="00662B54" w:rsidRPr="00662B54" w:rsidRDefault="00662B54">
      <w:pPr>
        <w:rPr>
          <w:rStyle w:val="fontstyle01"/>
          <w:color w:val="0070C0"/>
        </w:rPr>
      </w:pPr>
      <w:r>
        <w:rPr>
          <w:rStyle w:val="fontstyle01"/>
          <w:color w:val="0070C0"/>
        </w:rPr>
        <w:t>Killustikaluse paksuseks määratud 25cm (L. Naaber 30.09.2022).</w:t>
      </w:r>
    </w:p>
    <w:p w14:paraId="2A84D796" w14:textId="454F53D5" w:rsidR="00662B54" w:rsidRDefault="00B02F67">
      <w:pPr>
        <w:rPr>
          <w:rStyle w:val="fontstyle01"/>
        </w:rPr>
      </w:pPr>
      <w:r>
        <w:rPr>
          <w:rFonts w:ascii="TimesNewRomanPSMT" w:hAnsi="TimesNewRomanPSMT"/>
          <w:color w:val="000000"/>
        </w:rPr>
        <w:br/>
      </w:r>
      <w:r>
        <w:rPr>
          <w:rStyle w:val="fontstyle01"/>
        </w:rPr>
        <w:t>14. Kaluri tn uus restkaev ühendada torustikuga.</w:t>
      </w:r>
    </w:p>
    <w:p w14:paraId="0F4FF104" w14:textId="6F7738E8" w:rsidR="00662B54" w:rsidRPr="00662B54" w:rsidRDefault="00662B54">
      <w:pPr>
        <w:rPr>
          <w:rStyle w:val="fontstyle01"/>
          <w:color w:val="0070C0"/>
        </w:rPr>
      </w:pPr>
      <w:r>
        <w:rPr>
          <w:rStyle w:val="fontstyle01"/>
          <w:color w:val="0070C0"/>
        </w:rPr>
        <w:t>Uus restkaev ühendatud torustikuga. Lahendust korrigeeritud. (L. Naaber 30.09.2022).</w:t>
      </w:r>
    </w:p>
    <w:p w14:paraId="3F574487" w14:textId="3CA5AAC7" w:rsidR="00662B54" w:rsidRDefault="00B02F67">
      <w:pPr>
        <w:rPr>
          <w:rStyle w:val="fontstyle01"/>
        </w:rPr>
      </w:pPr>
      <w:r>
        <w:rPr>
          <w:rFonts w:ascii="TimesNewRomanPSMT" w:hAnsi="TimesNewRomanPSMT"/>
          <w:color w:val="000000"/>
        </w:rPr>
        <w:br/>
      </w:r>
      <w:r>
        <w:rPr>
          <w:rStyle w:val="fontstyle21"/>
        </w:rPr>
        <w:t>Ruumiloome osakonna liikuvusspetsialist Aksel Johannes Part:</w:t>
      </w:r>
      <w:r>
        <w:rPr>
          <w:rFonts w:ascii="TimesNewRomanPS-BoldMT" w:hAnsi="TimesNewRomanPS-BoldMT"/>
          <w:b/>
          <w:bCs/>
          <w:color w:val="000000"/>
        </w:rPr>
        <w:br/>
      </w:r>
      <w:r>
        <w:rPr>
          <w:rStyle w:val="fontstyle01"/>
        </w:rPr>
        <w:t>1. Antud tänav on Tartu linna üldplaneeringus määratud juurdepääsutänavaks, täpsemalt</w:t>
      </w:r>
      <w:r>
        <w:rPr>
          <w:rFonts w:ascii="TimesNewRomanPSMT" w:hAnsi="TimesNewRomanPSMT"/>
          <w:color w:val="000000"/>
        </w:rPr>
        <w:br/>
      </w:r>
      <w:r>
        <w:rPr>
          <w:rStyle w:val="fontstyle01"/>
        </w:rPr>
        <w:t>kohalikuks jaotustänavaks. Vastavalt Tartu linna üldplaneeringu punktile 19.1.20.</w:t>
      </w:r>
      <w:r>
        <w:rPr>
          <w:rFonts w:ascii="TimesNewRomanPSMT" w:hAnsi="TimesNewRomanPSMT"/>
          <w:color w:val="000000"/>
        </w:rPr>
        <w:br/>
      </w:r>
      <w:r>
        <w:rPr>
          <w:rStyle w:val="fontstyle01"/>
          <w:color w:val="050505"/>
        </w:rPr>
        <w:t>([Juurdepääsutänavatel] Tuleb kasutada liikluse rahustamise võtteid.</w:t>
      </w:r>
      <w:r>
        <w:rPr>
          <w:rStyle w:val="fontstyle01"/>
        </w:rPr>
        <w:t>) kavandada projektis</w:t>
      </w:r>
      <w:r>
        <w:rPr>
          <w:rStyle w:val="fontstyle41"/>
        </w:rPr>
        <w:t>.</w:t>
      </w:r>
      <w:r>
        <w:br/>
      </w:r>
      <w:r>
        <w:rPr>
          <w:rStyle w:val="fontstyle01"/>
          <w:color w:val="050505"/>
        </w:rPr>
        <w:t>([Juurdepääsutänavatel] Tuleb kasutada liikluse rahustamise võtteid.</w:t>
      </w:r>
      <w:r>
        <w:rPr>
          <w:rStyle w:val="fontstyle01"/>
        </w:rPr>
        <w:t>) kavandada projektis</w:t>
      </w:r>
      <w:r>
        <w:rPr>
          <w:rFonts w:ascii="TimesNewRomanPSMT" w:hAnsi="TimesNewRomanPSMT"/>
          <w:color w:val="000000"/>
        </w:rPr>
        <w:br/>
      </w:r>
      <w:r>
        <w:rPr>
          <w:rStyle w:val="fontstyle01"/>
        </w:rPr>
        <w:t>tehnilised liikluse rahustamise meetmed lähtudes EVS 843 juhistest, erilist tähelepanu pöörata</w:t>
      </w:r>
      <w:r w:rsidR="00662B54">
        <w:rPr>
          <w:rStyle w:val="fontstyle01"/>
        </w:rPr>
        <w:t xml:space="preserve"> </w:t>
      </w:r>
      <w:r>
        <w:rPr>
          <w:rStyle w:val="fontstyle01"/>
        </w:rPr>
        <w:t>liikluse rahustamisele ülekäiguradade juures. Sobiv lahendus võib olla nt nn 'bussisõbralike'</w:t>
      </w:r>
      <w:r w:rsidR="00662B54">
        <w:rPr>
          <w:rStyle w:val="fontstyle01"/>
        </w:rPr>
        <w:t xml:space="preserve"> </w:t>
      </w:r>
      <w:r>
        <w:rPr>
          <w:rStyle w:val="fontstyle01"/>
        </w:rPr>
        <w:t>künniste kasutamine, aga võib välja pakkuda ka teisi meetmeid.</w:t>
      </w:r>
      <w:r>
        <w:rPr>
          <w:rFonts w:ascii="TimesNewRomanPSMT" w:hAnsi="TimesNewRomanPSMT"/>
          <w:color w:val="000000"/>
        </w:rPr>
        <w:br/>
      </w:r>
    </w:p>
    <w:p w14:paraId="3A955601" w14:textId="21A16533" w:rsidR="00662B54" w:rsidRPr="00662B54" w:rsidRDefault="002B4293">
      <w:pPr>
        <w:rPr>
          <w:rStyle w:val="fontstyle01"/>
          <w:color w:val="0070C0"/>
        </w:rPr>
      </w:pPr>
      <w:r>
        <w:rPr>
          <w:rStyle w:val="fontstyle01"/>
          <w:color w:val="0070C0"/>
        </w:rPr>
        <w:t>Projekteerijad kaalusid erinevaid variante. Liikluse rahustamiseks muudetud piirkiiruse ala 30km/h piirang toodud enne ülekäiguradasid (</w:t>
      </w:r>
      <w:proofErr w:type="spellStart"/>
      <w:r>
        <w:rPr>
          <w:rStyle w:val="fontstyle01"/>
          <w:color w:val="0070C0"/>
        </w:rPr>
        <w:t>Zeppelini</w:t>
      </w:r>
      <w:proofErr w:type="spellEnd"/>
      <w:r>
        <w:rPr>
          <w:rStyle w:val="fontstyle01"/>
          <w:color w:val="0070C0"/>
        </w:rPr>
        <w:t xml:space="preserve"> parklasse pööramise juurde). Lisaks tekib tänava osalise ehitamisega ja projektlahenduse ning olemasoleva situatsiooni kokku viimisega nö põikamise vajadus – kaob ära sirge teelõik. Ohutussaared mõjuvad liikluse rahustuse meetmena liiklejatele. Kõik see kombinatsioonis on projekteerija hinnangul piisav liiklusohutuse tagamiseks antud lõigul. Künniste rajamine või terve ala kõrgemale tõstmine ei ole projekteerija hinnangul mõistlik. Tervikuna saab tänaval liiklusohutust ja liikluse rahustamise võtteid vaadata siis kui kogu tänav väl</w:t>
      </w:r>
      <w:r w:rsidR="00FE5022">
        <w:rPr>
          <w:rStyle w:val="fontstyle01"/>
          <w:color w:val="0070C0"/>
        </w:rPr>
        <w:t>ja ehitatakse. (L. Naaber 30.09.2022).</w:t>
      </w:r>
    </w:p>
    <w:p w14:paraId="44A9AEDA" w14:textId="77777777" w:rsidR="00662B54" w:rsidRDefault="00662B54">
      <w:pPr>
        <w:rPr>
          <w:rStyle w:val="fontstyle01"/>
        </w:rPr>
      </w:pPr>
    </w:p>
    <w:p w14:paraId="473BCFDD" w14:textId="11ECCE0E" w:rsidR="0086494B" w:rsidRDefault="00B02F67">
      <w:r>
        <w:rPr>
          <w:rStyle w:val="fontstyle01"/>
        </w:rPr>
        <w:t>Vastavalt haldusmenetlusseadusele § 15 lg 2, kui isik jätab koos taotlusega esitamata nõutud</w:t>
      </w:r>
      <w:r>
        <w:rPr>
          <w:rFonts w:ascii="TimesNewRomanPSMT" w:hAnsi="TimesNewRomanPSMT"/>
          <w:color w:val="000000"/>
        </w:rPr>
        <w:br/>
      </w:r>
      <w:r>
        <w:rPr>
          <w:rStyle w:val="fontstyle01"/>
        </w:rPr>
        <w:t>andmed või dokumendid või kui taotluses on muid puudusi, määrab haldusorgan taotluse esitajale</w:t>
      </w:r>
      <w:r w:rsidR="00662B54">
        <w:rPr>
          <w:rStyle w:val="fontstyle01"/>
        </w:rPr>
        <w:t xml:space="preserve"> </w:t>
      </w:r>
      <w:r>
        <w:rPr>
          <w:rStyle w:val="fontstyle01"/>
        </w:rPr>
        <w:t>esimesel võimalusel tähtaja puuduste kõrvaldamiseks, selgitades, et tähtpäevaks puuduste</w:t>
      </w:r>
      <w:r w:rsidR="00662B54">
        <w:rPr>
          <w:rStyle w:val="fontstyle01"/>
        </w:rPr>
        <w:t xml:space="preserve"> </w:t>
      </w:r>
      <w:r>
        <w:rPr>
          <w:rStyle w:val="fontstyle01"/>
        </w:rPr>
        <w:t>kõrvaldamata jätmisel võib haldusorgan jätta taotluse läbi vaatamata.</w:t>
      </w:r>
      <w:r>
        <w:rPr>
          <w:rFonts w:ascii="TimesNewRomanPSMT" w:hAnsi="TimesNewRomanPSMT"/>
          <w:color w:val="000000"/>
        </w:rPr>
        <w:br/>
      </w:r>
      <w:r>
        <w:rPr>
          <w:rStyle w:val="fontstyle21"/>
        </w:rPr>
        <w:t>Anname Teile käesoleva kirjaga tähtaja puuduste kõrvaldamiseks ja palume viia esitatud</w:t>
      </w:r>
      <w:r w:rsidR="00662B54">
        <w:rPr>
          <w:rStyle w:val="fontstyle21"/>
        </w:rPr>
        <w:t xml:space="preserve"> </w:t>
      </w:r>
      <w:r>
        <w:rPr>
          <w:rStyle w:val="fontstyle21"/>
        </w:rPr>
        <w:t>dokumendid eelnimetatud nõuetega vastavusse ja esitada parandatud ehitusprojekt koos</w:t>
      </w:r>
      <w:r w:rsidR="00662B54">
        <w:rPr>
          <w:rStyle w:val="fontstyle21"/>
        </w:rPr>
        <w:t xml:space="preserve"> </w:t>
      </w:r>
      <w:r>
        <w:rPr>
          <w:rStyle w:val="fontstyle21"/>
        </w:rPr>
        <w:t>ehitusloa taotlusega hiljemalt 01.08.2022.</w:t>
      </w:r>
      <w:r>
        <w:rPr>
          <w:rFonts w:ascii="TimesNewRomanPS-BoldMT" w:hAnsi="TimesNewRomanPS-BoldMT"/>
          <w:b/>
          <w:bCs/>
          <w:color w:val="000000"/>
        </w:rPr>
        <w:br/>
      </w:r>
      <w:r>
        <w:rPr>
          <w:rStyle w:val="fontstyle01"/>
        </w:rPr>
        <w:t>Palume Teil dokumendid esitada digitaalselt allkirjastatult aadressil aeo@tartu.ee</w:t>
      </w:r>
      <w:r>
        <w:rPr>
          <w:rFonts w:ascii="TimesNewRomanPSMT" w:hAnsi="TimesNewRomanPSMT"/>
          <w:color w:val="000000"/>
        </w:rPr>
        <w:br/>
      </w:r>
      <w:r>
        <w:rPr>
          <w:rStyle w:val="fontstyle01"/>
        </w:rPr>
        <w:t>Puuduste tähtajaks kõrvaldamata jätmisel võib linnavalitsus jätta taotluse läbi vaatamata.</w:t>
      </w:r>
      <w:r>
        <w:rPr>
          <w:rFonts w:ascii="TimesNewRomanPSMT" w:hAnsi="TimesNewRomanPSMT"/>
          <w:color w:val="000000"/>
        </w:rPr>
        <w:br/>
      </w:r>
      <w:r>
        <w:rPr>
          <w:rStyle w:val="fontstyle01"/>
        </w:rPr>
        <w:t>Lugupidamisega</w:t>
      </w:r>
      <w:r>
        <w:rPr>
          <w:rFonts w:ascii="TimesNewRomanPSMT" w:hAnsi="TimesNewRomanPSMT"/>
          <w:color w:val="000000"/>
        </w:rPr>
        <w:br/>
      </w:r>
      <w:r>
        <w:rPr>
          <w:rStyle w:val="fontstyle01"/>
        </w:rPr>
        <w:t>(allkirjastatud digitaalselt)</w:t>
      </w:r>
      <w:r>
        <w:rPr>
          <w:rFonts w:ascii="TimesNewRomanPSMT" w:hAnsi="TimesNewRomanPSMT"/>
          <w:color w:val="000000"/>
        </w:rPr>
        <w:br/>
      </w:r>
      <w:r>
        <w:rPr>
          <w:rStyle w:val="fontstyle01"/>
        </w:rPr>
        <w:t xml:space="preserve">Harri </w:t>
      </w:r>
      <w:proofErr w:type="spellStart"/>
      <w:r>
        <w:rPr>
          <w:rStyle w:val="fontstyle01"/>
        </w:rPr>
        <w:t>Pärsim</w:t>
      </w:r>
      <w:proofErr w:type="spellEnd"/>
      <w:r>
        <w:rPr>
          <w:rFonts w:ascii="TimesNewRomanPSMT" w:hAnsi="TimesNewRomanPSMT"/>
          <w:color w:val="000000"/>
        </w:rPr>
        <w:br/>
      </w:r>
      <w:r>
        <w:rPr>
          <w:rStyle w:val="fontstyle01"/>
        </w:rPr>
        <w:t>Ehitusjärelevalve vanemspetsialist</w:t>
      </w:r>
      <w:r>
        <w:rPr>
          <w:rFonts w:ascii="TimesNewRomanPSMT" w:hAnsi="TimesNewRomanPSMT"/>
          <w:color w:val="000000"/>
        </w:rPr>
        <w:br/>
      </w:r>
      <w:r>
        <w:rPr>
          <w:rStyle w:val="fontstyle01"/>
        </w:rPr>
        <w:t>736 1230 Harri.Parsim@tartu.ee</w:t>
      </w:r>
    </w:p>
    <w:sectPr w:rsidR="00864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11"/>
    <w:rsid w:val="0018479F"/>
    <w:rsid w:val="002B4293"/>
    <w:rsid w:val="002E3F6F"/>
    <w:rsid w:val="00340971"/>
    <w:rsid w:val="003439F6"/>
    <w:rsid w:val="005E5BC3"/>
    <w:rsid w:val="00662B54"/>
    <w:rsid w:val="0074369C"/>
    <w:rsid w:val="008845E3"/>
    <w:rsid w:val="00892311"/>
    <w:rsid w:val="00B02F67"/>
    <w:rsid w:val="00FE50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D299"/>
  <w15:chartTrackingRefBased/>
  <w15:docId w15:val="{A3E6C189-E1AF-4736-9274-C4146DF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ontstyle01">
    <w:name w:val="fontstyle01"/>
    <w:basedOn w:val="Liguvaikefont"/>
    <w:rsid w:val="00B02F67"/>
    <w:rPr>
      <w:rFonts w:ascii="TimesNewRomanPSMT" w:hAnsi="TimesNewRomanPSMT" w:hint="default"/>
      <w:b w:val="0"/>
      <w:bCs w:val="0"/>
      <w:i w:val="0"/>
      <w:iCs w:val="0"/>
      <w:color w:val="000000"/>
      <w:sz w:val="24"/>
      <w:szCs w:val="24"/>
    </w:rPr>
  </w:style>
  <w:style w:type="character" w:customStyle="1" w:styleId="fontstyle21">
    <w:name w:val="fontstyle21"/>
    <w:basedOn w:val="Liguvaikefont"/>
    <w:rsid w:val="00B02F67"/>
    <w:rPr>
      <w:rFonts w:ascii="TimesNewRomanPS-BoldMT" w:hAnsi="TimesNewRomanPS-BoldMT" w:hint="default"/>
      <w:b/>
      <w:bCs/>
      <w:i w:val="0"/>
      <w:iCs w:val="0"/>
      <w:color w:val="000000"/>
      <w:sz w:val="24"/>
      <w:szCs w:val="24"/>
    </w:rPr>
  </w:style>
  <w:style w:type="character" w:customStyle="1" w:styleId="fontstyle31">
    <w:name w:val="fontstyle31"/>
    <w:basedOn w:val="Liguvaikefont"/>
    <w:rsid w:val="00B02F67"/>
    <w:rPr>
      <w:rFonts w:ascii="TimesNewRomanPS-ItalicMT" w:hAnsi="TimesNewRomanPS-ItalicMT" w:hint="default"/>
      <w:b w:val="0"/>
      <w:bCs w:val="0"/>
      <w:i/>
      <w:iCs/>
      <w:color w:val="000000"/>
      <w:sz w:val="24"/>
      <w:szCs w:val="24"/>
    </w:rPr>
  </w:style>
  <w:style w:type="character" w:customStyle="1" w:styleId="fontstyle41">
    <w:name w:val="fontstyle41"/>
    <w:basedOn w:val="Liguvaikefont"/>
    <w:rsid w:val="00B02F67"/>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977</Words>
  <Characters>5672</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Naaber</dc:creator>
  <cp:keywords/>
  <dc:description/>
  <cp:lastModifiedBy>Lauri Naaber</cp:lastModifiedBy>
  <cp:revision>4</cp:revision>
  <dcterms:created xsi:type="dcterms:W3CDTF">2022-09-23T14:29:00Z</dcterms:created>
  <dcterms:modified xsi:type="dcterms:W3CDTF">2022-09-30T07:54:00Z</dcterms:modified>
</cp:coreProperties>
</file>