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992"/>
        <w:gridCol w:w="425"/>
        <w:gridCol w:w="142"/>
        <w:gridCol w:w="284"/>
        <w:gridCol w:w="708"/>
        <w:gridCol w:w="284"/>
        <w:gridCol w:w="567"/>
        <w:gridCol w:w="567"/>
        <w:gridCol w:w="283"/>
        <w:gridCol w:w="142"/>
        <w:gridCol w:w="992"/>
        <w:gridCol w:w="426"/>
        <w:gridCol w:w="1383"/>
      </w:tblGrid>
      <w:tr w:rsidR="0079457B" w:rsidRPr="00B80595" w:rsidTr="007961AE">
        <w:trPr>
          <w:trHeight w:hRule="exact" w:val="284"/>
        </w:trPr>
        <w:tc>
          <w:tcPr>
            <w:tcW w:w="9288" w:type="dxa"/>
            <w:gridSpan w:val="15"/>
            <w:shd w:val="clear" w:color="auto" w:fill="auto"/>
            <w:vAlign w:val="center"/>
          </w:tcPr>
          <w:p w:rsidR="0079457B" w:rsidRPr="00B80595" w:rsidRDefault="0079457B" w:rsidP="0079457B">
            <w:pPr>
              <w:pStyle w:val="Kehatekst"/>
              <w:jc w:val="left"/>
            </w:pPr>
            <w:r w:rsidRPr="00B80595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et-EE"/>
              </w:rPr>
              <w:t>KORTERELAMU RE</w:t>
            </w: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et-EE"/>
              </w:rPr>
              <w:t>KONSTRUEERIMISE TOETUSE LÕPPARUANNE</w:t>
            </w:r>
          </w:p>
        </w:tc>
      </w:tr>
      <w:tr w:rsidR="0079457B" w:rsidRPr="00B80595" w:rsidTr="007961AE">
        <w:trPr>
          <w:trHeight w:hRule="exact" w:val="284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7B" w:rsidRPr="00B80595" w:rsidRDefault="0079457B" w:rsidP="007961AE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Toetuse saaja ja projekt</w:t>
            </w:r>
          </w:p>
        </w:tc>
      </w:tr>
      <w:tr w:rsidR="0079457B" w:rsidRPr="00B80595" w:rsidTr="009D4F57">
        <w:trPr>
          <w:trHeight w:hRule="exact" w:val="567"/>
        </w:trPr>
        <w:tc>
          <w:tcPr>
            <w:tcW w:w="63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7B" w:rsidRPr="00B80595" w:rsidRDefault="0079457B" w:rsidP="007961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Korteriühistu/Valla või linna nimi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7B" w:rsidRPr="00B80595" w:rsidRDefault="0079457B" w:rsidP="007961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B80595">
              <w:rPr>
                <w:rFonts w:ascii="Arial" w:hAnsi="Arial" w:cs="Arial"/>
                <w:sz w:val="16"/>
                <w:szCs w:val="16"/>
              </w:rPr>
              <w:t>egistrikood</w:t>
            </w:r>
          </w:p>
        </w:tc>
      </w:tr>
      <w:tr w:rsidR="00EF3F5D" w:rsidRPr="004C07C9" w:rsidTr="002D0457">
        <w:trPr>
          <w:trHeight w:hRule="exact" w:val="567"/>
        </w:trPr>
        <w:tc>
          <w:tcPr>
            <w:tcW w:w="928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5D" w:rsidRPr="004C07C9" w:rsidRDefault="00EF3F5D" w:rsidP="00EF3F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C07C9">
              <w:rPr>
                <w:rFonts w:ascii="Arial" w:hAnsi="Arial" w:cs="Arial"/>
                <w:bCs/>
                <w:sz w:val="16"/>
                <w:szCs w:val="16"/>
              </w:rPr>
              <w:t>Aadress (tänav, maja, korter, linn/maakond</w:t>
            </w:r>
            <w:r w:rsidR="0018345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EF3F5D" w:rsidRPr="004C07C9" w:rsidRDefault="00EF3F5D" w:rsidP="007961A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9457B" w:rsidTr="0079457B">
        <w:trPr>
          <w:trHeight w:hRule="exact" w:val="570"/>
        </w:trPr>
        <w:tc>
          <w:tcPr>
            <w:tcW w:w="63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7B" w:rsidRPr="004C07C9" w:rsidRDefault="0079457B" w:rsidP="007945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Projekti nimetus </w:t>
            </w:r>
            <w:r w:rsidR="009D4F57">
              <w:rPr>
                <w:rFonts w:ascii="Arial" w:hAnsi="Arial" w:cs="Arial"/>
                <w:bCs/>
                <w:sz w:val="16"/>
                <w:szCs w:val="16"/>
              </w:rPr>
              <w:t xml:space="preserve">ja projekti </w:t>
            </w:r>
            <w:r w:rsidR="00F32A25">
              <w:rPr>
                <w:rFonts w:ascii="Arial" w:hAnsi="Arial" w:cs="Arial"/>
                <w:bCs/>
                <w:sz w:val="16"/>
                <w:szCs w:val="16"/>
              </w:rPr>
              <w:t xml:space="preserve">(taotluse) </w:t>
            </w:r>
            <w:r w:rsidR="009D4F57">
              <w:rPr>
                <w:rFonts w:ascii="Arial" w:hAnsi="Arial" w:cs="Arial"/>
                <w:bCs/>
                <w:sz w:val="16"/>
                <w:szCs w:val="16"/>
              </w:rPr>
              <w:t>number</w:t>
            </w:r>
          </w:p>
        </w:tc>
        <w:tc>
          <w:tcPr>
            <w:tcW w:w="2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7B" w:rsidRDefault="009D4F57" w:rsidP="009D4F5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Projekti aruandlusperiood</w:t>
            </w:r>
          </w:p>
        </w:tc>
      </w:tr>
      <w:tr w:rsidR="0079457B" w:rsidRPr="00B80595" w:rsidTr="007961AE">
        <w:trPr>
          <w:trHeight w:hRule="exact" w:val="284"/>
        </w:trPr>
        <w:tc>
          <w:tcPr>
            <w:tcW w:w="928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7B" w:rsidRPr="00B80595" w:rsidRDefault="0079457B" w:rsidP="0018345E">
            <w:pPr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595">
              <w:rPr>
                <w:rFonts w:ascii="Arial" w:hAnsi="Arial" w:cs="Arial"/>
                <w:b/>
                <w:bCs/>
                <w:sz w:val="16"/>
                <w:szCs w:val="16"/>
              </w:rPr>
              <w:t>Esindaja</w:t>
            </w:r>
            <w:r w:rsidR="00EF3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andmed</w:t>
            </w:r>
            <w:r w:rsidRPr="00B805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9457B" w:rsidRPr="00CE537C" w:rsidTr="007961AE">
        <w:trPr>
          <w:trHeight w:hRule="exact" w:val="567"/>
        </w:trPr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7B" w:rsidRPr="0018345E" w:rsidRDefault="0018345E" w:rsidP="00EF3F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345E">
              <w:rPr>
                <w:rFonts w:ascii="Arial" w:hAnsi="Arial" w:cs="Arial"/>
                <w:bCs/>
                <w:sz w:val="16"/>
                <w:szCs w:val="16"/>
              </w:rPr>
              <w:t>Nimi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7B" w:rsidRPr="00B80595" w:rsidRDefault="0079457B" w:rsidP="007961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Isikukood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7B" w:rsidRPr="00CE537C" w:rsidRDefault="0079457B" w:rsidP="007961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37C">
              <w:rPr>
                <w:rFonts w:ascii="Arial" w:hAnsi="Arial" w:cs="Arial"/>
                <w:bCs/>
                <w:sz w:val="16"/>
                <w:szCs w:val="16"/>
              </w:rPr>
              <w:t>Telefon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7B" w:rsidRPr="00CE537C" w:rsidRDefault="0079457B" w:rsidP="007961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37C">
              <w:rPr>
                <w:rFonts w:ascii="Arial" w:hAnsi="Arial" w:cs="Arial"/>
                <w:bCs/>
                <w:sz w:val="16"/>
                <w:szCs w:val="16"/>
              </w:rPr>
              <w:t>E-post</w:t>
            </w:r>
          </w:p>
        </w:tc>
      </w:tr>
      <w:tr w:rsidR="009D4F57" w:rsidRPr="00B80595" w:rsidTr="00E92C7D">
        <w:trPr>
          <w:trHeight w:hRule="exact" w:val="544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F57" w:rsidRPr="00E92C7D" w:rsidRDefault="00E92C7D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92C7D">
              <w:rPr>
                <w:rFonts w:ascii="Arial" w:hAnsi="Arial" w:cs="Arial"/>
                <w:sz w:val="16"/>
                <w:szCs w:val="16"/>
              </w:rPr>
              <w:t xml:space="preserve">Aruande esitamise </w:t>
            </w:r>
            <w:r w:rsidR="00F429D3">
              <w:rPr>
                <w:rFonts w:ascii="Arial" w:hAnsi="Arial" w:cs="Arial"/>
                <w:sz w:val="16"/>
                <w:szCs w:val="16"/>
              </w:rPr>
              <w:t>kuupäev</w:t>
            </w:r>
          </w:p>
          <w:p w:rsidR="00E92C7D" w:rsidRPr="00E92C7D" w:rsidRDefault="00E92C7D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2C7D" w:rsidRPr="00B80595" w:rsidTr="00DB2EE8">
        <w:trPr>
          <w:trHeight w:hRule="exact" w:val="864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7D" w:rsidRDefault="00E92C7D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Juhul</w:t>
            </w:r>
            <w:r w:rsidR="00101DB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kui aruanne ei ole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KredExile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esitatud tähtaegselt</w:t>
            </w:r>
            <w:r w:rsidR="009F275F">
              <w:rPr>
                <w:rFonts w:ascii="Arial" w:hAnsi="Arial" w:cs="Arial"/>
                <w:sz w:val="16"/>
                <w:szCs w:val="16"/>
              </w:rPr>
              <w:t xml:space="preserve"> (30 tööpäeva jooksul </w:t>
            </w:r>
            <w:r w:rsidR="00101DB8">
              <w:rPr>
                <w:rFonts w:ascii="Arial" w:hAnsi="Arial" w:cs="Arial"/>
                <w:sz w:val="16"/>
                <w:szCs w:val="16"/>
              </w:rPr>
              <w:t xml:space="preserve">pärast </w:t>
            </w:r>
            <w:r w:rsidR="009F275F">
              <w:rPr>
                <w:rFonts w:ascii="Arial" w:hAnsi="Arial" w:cs="Arial"/>
                <w:sz w:val="16"/>
                <w:szCs w:val="16"/>
              </w:rPr>
              <w:t xml:space="preserve">viimase makse saamist </w:t>
            </w:r>
            <w:proofErr w:type="spellStart"/>
            <w:r w:rsidR="009F275F">
              <w:rPr>
                <w:rFonts w:ascii="Arial" w:hAnsi="Arial" w:cs="Arial"/>
                <w:sz w:val="16"/>
                <w:szCs w:val="16"/>
              </w:rPr>
              <w:t>KredExilt</w:t>
            </w:r>
            <w:proofErr w:type="spellEnd"/>
            <w:r w:rsidR="009F275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 siis põhjendused aruande esitamise hilinemise kohta</w:t>
            </w:r>
          </w:p>
          <w:p w:rsidR="00DB2EE8" w:rsidRDefault="00DB2EE8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B2EE8" w:rsidRDefault="00DB2EE8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B2EE8" w:rsidRDefault="00DB2EE8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C7D" w:rsidRPr="00B80595" w:rsidTr="0011635B">
        <w:trPr>
          <w:trHeight w:hRule="exact" w:val="290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7D" w:rsidRPr="00E92C7D" w:rsidRDefault="00E92C7D" w:rsidP="0019717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92C7D">
              <w:rPr>
                <w:rFonts w:ascii="Arial" w:hAnsi="Arial" w:cs="Arial"/>
                <w:b/>
                <w:sz w:val="16"/>
                <w:szCs w:val="16"/>
              </w:rPr>
              <w:t xml:space="preserve">Projekti tegevused </w:t>
            </w:r>
          </w:p>
        </w:tc>
      </w:tr>
      <w:tr w:rsidR="002355D5" w:rsidRPr="00B80595" w:rsidTr="002355D5">
        <w:trPr>
          <w:trHeight w:hRule="exact"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6C12B7" w:rsidRDefault="002355D5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C12B7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6C12B7" w:rsidRDefault="002355D5" w:rsidP="002355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C12B7">
              <w:rPr>
                <w:rFonts w:ascii="Arial" w:hAnsi="Arial" w:cs="Arial"/>
                <w:sz w:val="16"/>
                <w:szCs w:val="16"/>
              </w:rPr>
              <w:t>Planeeritud tegevus</w:t>
            </w:r>
            <w:r>
              <w:rPr>
                <w:rFonts w:ascii="Arial" w:hAnsi="Arial" w:cs="Arial"/>
                <w:sz w:val="16"/>
                <w:szCs w:val="16"/>
              </w:rPr>
              <w:t>ed (vt taotluse p 8)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6C12B7" w:rsidRDefault="002355D5" w:rsidP="001834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C12B7">
              <w:rPr>
                <w:rFonts w:ascii="Arial" w:hAnsi="Arial" w:cs="Arial"/>
                <w:sz w:val="16"/>
                <w:szCs w:val="16"/>
              </w:rPr>
              <w:t>Tegevuste planeeritud algus ja lõpp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6C12B7" w:rsidRDefault="002355D5" w:rsidP="006C1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Tegevuste planeeritud maksumus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6C12B7" w:rsidRDefault="002355D5" w:rsidP="00E408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C12B7">
              <w:rPr>
                <w:rFonts w:ascii="Arial" w:hAnsi="Arial" w:cs="Arial"/>
                <w:sz w:val="16"/>
                <w:szCs w:val="16"/>
              </w:rPr>
              <w:t>Tegel</w:t>
            </w:r>
            <w:r w:rsidR="00E408D0">
              <w:rPr>
                <w:rFonts w:ascii="Arial" w:hAnsi="Arial" w:cs="Arial"/>
                <w:sz w:val="16"/>
                <w:szCs w:val="16"/>
              </w:rPr>
              <w:t xml:space="preserve">ikud teostatud tegevused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6C12B7" w:rsidRDefault="002355D5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C12B7">
              <w:rPr>
                <w:rFonts w:ascii="Arial" w:hAnsi="Arial" w:cs="Arial"/>
                <w:sz w:val="16"/>
                <w:szCs w:val="16"/>
              </w:rPr>
              <w:t>Tegelik tegevuste algus ja lõpp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6C12B7" w:rsidRDefault="002355D5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Tegelik tegevuste maksumus</w:t>
            </w:r>
          </w:p>
        </w:tc>
      </w:tr>
      <w:tr w:rsidR="002355D5" w:rsidRPr="00B80595" w:rsidTr="002355D5">
        <w:trPr>
          <w:trHeight w:hRule="exact"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F429D3" w:rsidRDefault="002355D5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5D5" w:rsidRPr="00B80595" w:rsidTr="002355D5">
        <w:trPr>
          <w:trHeight w:hRule="exact"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F429D3" w:rsidRDefault="002355D5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2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5D5" w:rsidRPr="00B80595" w:rsidTr="002355D5">
        <w:trPr>
          <w:trHeight w:hRule="exact"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F429D3" w:rsidRDefault="002355D5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2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5D5" w:rsidRPr="00B80595" w:rsidTr="002355D5">
        <w:trPr>
          <w:trHeight w:hRule="exact"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F429D3" w:rsidRDefault="002355D5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2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5D5" w:rsidRPr="00B80595" w:rsidTr="002355D5">
        <w:trPr>
          <w:trHeight w:hRule="exact"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F429D3" w:rsidRDefault="002355D5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2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D5" w:rsidRPr="00E92C7D" w:rsidRDefault="002355D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5B49" w:rsidRPr="00B80595" w:rsidTr="00E415A5">
        <w:trPr>
          <w:trHeight w:hRule="exact" w:val="290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49" w:rsidRPr="00E92C7D" w:rsidRDefault="00B05B49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Projekti </w:t>
            </w:r>
            <w:r w:rsidR="004357AE">
              <w:rPr>
                <w:rFonts w:ascii="Arial" w:hAnsi="Arial" w:cs="Arial"/>
                <w:b/>
                <w:sz w:val="16"/>
                <w:szCs w:val="16"/>
              </w:rPr>
              <w:t xml:space="preserve">väljundite </w:t>
            </w:r>
            <w:r>
              <w:rPr>
                <w:rFonts w:ascii="Arial" w:hAnsi="Arial" w:cs="Arial"/>
                <w:b/>
                <w:sz w:val="16"/>
                <w:szCs w:val="16"/>
              </w:rPr>
              <w:t>tulemused</w:t>
            </w:r>
          </w:p>
        </w:tc>
      </w:tr>
      <w:tr w:rsidR="004357AE" w:rsidRPr="00B80595" w:rsidTr="004357AE">
        <w:trPr>
          <w:trHeight w:hRule="exact"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5B49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Väljund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5B49">
              <w:rPr>
                <w:rFonts w:ascii="Arial" w:hAnsi="Arial" w:cs="Arial"/>
                <w:sz w:val="16"/>
                <w:szCs w:val="16"/>
              </w:rPr>
              <w:t>Projekti kavandatud tulemused</w:t>
            </w:r>
            <w:r>
              <w:rPr>
                <w:rFonts w:ascii="Arial" w:hAnsi="Arial" w:cs="Arial"/>
                <w:sz w:val="16"/>
                <w:szCs w:val="16"/>
              </w:rPr>
              <w:t xml:space="preserve"> (vt taotluse p 9.1)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5B49">
              <w:rPr>
                <w:rFonts w:ascii="Arial" w:hAnsi="Arial" w:cs="Arial"/>
                <w:sz w:val="16"/>
                <w:szCs w:val="16"/>
              </w:rPr>
              <w:t>Projekti tegelikud tulemused</w:t>
            </w:r>
            <w:r w:rsidR="00B762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57AE" w:rsidRPr="00B80595" w:rsidTr="004357AE">
        <w:trPr>
          <w:trHeight w:hRule="exact"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Default="004357AE" w:rsidP="0043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15"/>
                <w:szCs w:val="15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Paranenud kaalutud energiakasutusega kodumajapidamiste arv</w:t>
            </w:r>
          </w:p>
          <w:p w:rsidR="004357AE" w:rsidRDefault="004357AE" w:rsidP="004357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(korterite arv)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7AE" w:rsidRPr="00B80595" w:rsidTr="004357AE">
        <w:trPr>
          <w:trHeight w:hRule="exact"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Default="004357AE" w:rsidP="0043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15"/>
                <w:szCs w:val="15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Rekonstrueeritud hoone pindala (suletud netopind)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7AE" w:rsidRPr="00B80595" w:rsidTr="004357AE">
        <w:trPr>
          <w:trHeight w:hRule="exact"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Default="004357AE" w:rsidP="0043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15"/>
                <w:szCs w:val="15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Arvestuslik keskmine energiasääst rekonstrueeritud korterelamus</w:t>
            </w:r>
          </w:p>
          <w:p w:rsidR="004357AE" w:rsidRDefault="004357AE" w:rsidP="0043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15"/>
                <w:szCs w:val="15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(energiamärgise klass)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AE" w:rsidRPr="00B05B49" w:rsidRDefault="004357AE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EE8" w:rsidRPr="00B80595" w:rsidTr="00AA4C45">
        <w:trPr>
          <w:trHeight w:hRule="exact" w:val="266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AA4C45" w:rsidRDefault="00B24EE8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Projekti mõju (kui mõju ei ole neutraalne, kirjeldada milles mõju väljendub)</w:t>
            </w:r>
          </w:p>
        </w:tc>
      </w:tr>
      <w:tr w:rsidR="00B24EE8" w:rsidRPr="00B80595" w:rsidTr="00B24EE8">
        <w:trPr>
          <w:trHeight w:hRule="exact" w:val="266"/>
        </w:trPr>
        <w:tc>
          <w:tcPr>
            <w:tcW w:w="5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AA4C45" w:rsidRDefault="00B24EE8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Mõju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AA4C45" w:rsidRDefault="00B24EE8" w:rsidP="00B24E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Põhjendus / kirjeldus</w:t>
            </w:r>
          </w:p>
        </w:tc>
      </w:tr>
      <w:tr w:rsidR="00B24EE8" w:rsidRPr="00B80595" w:rsidTr="00B24EE8">
        <w:trPr>
          <w:trHeight w:hRule="exact" w:val="587"/>
        </w:trPr>
        <w:tc>
          <w:tcPr>
            <w:tcW w:w="5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Mõju keskkonnahoiule</w:t>
            </w:r>
          </w:p>
          <w:p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15"/>
                <w:szCs w:val="15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O  keskkonnahoidu toetav (lisada põhjendus)</w:t>
            </w:r>
          </w:p>
          <w:p w:rsidR="00B24EE8" w:rsidRPr="00AA4C45" w:rsidRDefault="00B24EE8" w:rsidP="00B24E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O  keskkonnahoiu suhtes neutraalne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AA4C45" w:rsidRDefault="00B24EE8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4EE8" w:rsidRPr="00B80595" w:rsidTr="00B24EE8">
        <w:trPr>
          <w:trHeight w:hRule="exact" w:val="851"/>
        </w:trPr>
        <w:tc>
          <w:tcPr>
            <w:tcW w:w="5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Mõju võrdsete võimaluste edendamisele</w:t>
            </w:r>
          </w:p>
          <w:p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15"/>
                <w:szCs w:val="15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O  projekt on suunatud võrdsete võimaluste edendamisele (lisada põhjendus)</w:t>
            </w:r>
          </w:p>
          <w:p w:rsidR="00B24EE8" w:rsidRPr="00AA4C45" w:rsidRDefault="00B24EE8" w:rsidP="00B24E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O  projekt ei mõjuta ebavõrdsust/võrdseid võimalusi ehk sellel on neutraalne mõju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AA4C45" w:rsidRDefault="00B24EE8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4EE8" w:rsidRPr="00B80595" w:rsidTr="00B24EE8">
        <w:trPr>
          <w:trHeight w:hRule="exact" w:val="566"/>
        </w:trPr>
        <w:tc>
          <w:tcPr>
            <w:tcW w:w="5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Mõju infoühiskonna edendamisele</w:t>
            </w:r>
          </w:p>
          <w:p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15"/>
                <w:szCs w:val="15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O  infoühiskonda edendava mõjuga (lisada põhjendus)</w:t>
            </w:r>
          </w:p>
          <w:p w:rsidR="00B24EE8" w:rsidRPr="00AA4C45" w:rsidRDefault="00B24EE8" w:rsidP="00B24E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O  neutraalne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AA4C45" w:rsidRDefault="00B24EE8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4EE8" w:rsidRPr="00B80595" w:rsidTr="00B24EE8">
        <w:trPr>
          <w:trHeight w:hRule="exact" w:val="574"/>
        </w:trPr>
        <w:tc>
          <w:tcPr>
            <w:tcW w:w="5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Mõju regionaalsele arengule</w:t>
            </w:r>
          </w:p>
          <w:p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15"/>
                <w:szCs w:val="15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O  regionaalarengut edendava mõjuga (lisada põhjendus)</w:t>
            </w:r>
          </w:p>
          <w:p w:rsidR="00B24EE8" w:rsidRPr="00AA4C45" w:rsidRDefault="00B24EE8" w:rsidP="00B24E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O  neutraalne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AA4C45" w:rsidRDefault="00B24EE8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4EE8" w:rsidRPr="00B80595" w:rsidTr="00B24EE8">
        <w:trPr>
          <w:trHeight w:hRule="exact" w:val="575"/>
        </w:trPr>
        <w:tc>
          <w:tcPr>
            <w:tcW w:w="5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Mõju kodanikuühiskonna arengule</w:t>
            </w:r>
          </w:p>
          <w:p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15"/>
                <w:szCs w:val="15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O  kodanikuühiskonda edendava mõjuga (lisada põhjendus)</w:t>
            </w:r>
          </w:p>
          <w:p w:rsidR="00B24EE8" w:rsidRPr="00AA4C45" w:rsidRDefault="00B24EE8" w:rsidP="00B24EE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Helvetica" w:eastAsiaTheme="minorHAnsi" w:hAnsi="Helvetica" w:cs="Helvetica"/>
                <w:sz w:val="15"/>
                <w:szCs w:val="15"/>
              </w:rPr>
              <w:t>O  neutraalne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AA4C45" w:rsidRDefault="00B24EE8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4EE8" w:rsidRPr="00B80595" w:rsidTr="00DE3CDB">
        <w:trPr>
          <w:trHeight w:hRule="exact" w:val="569"/>
        </w:trPr>
        <w:tc>
          <w:tcPr>
            <w:tcW w:w="5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AA4C45" w:rsidRDefault="00B24EE8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Muud mõjud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8" w:rsidRPr="00AA4C45" w:rsidRDefault="00B24EE8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4C45" w:rsidRPr="00B80595" w:rsidTr="00AA4C45">
        <w:trPr>
          <w:trHeight w:hRule="exact" w:val="266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45" w:rsidRPr="00AA4C45" w:rsidRDefault="00AA4C45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4C45">
              <w:rPr>
                <w:rFonts w:ascii="Arial" w:hAnsi="Arial" w:cs="Arial"/>
                <w:b/>
                <w:sz w:val="16"/>
                <w:szCs w:val="16"/>
              </w:rPr>
              <w:t xml:space="preserve">Teie hinnang projekti </w:t>
            </w:r>
            <w:r w:rsidR="007E15BF">
              <w:rPr>
                <w:rFonts w:ascii="Arial" w:hAnsi="Arial" w:cs="Arial"/>
                <w:b/>
                <w:sz w:val="16"/>
                <w:szCs w:val="16"/>
              </w:rPr>
              <w:t xml:space="preserve">eesmärgi saavutamise, </w:t>
            </w:r>
            <w:r w:rsidRPr="00AA4C45">
              <w:rPr>
                <w:rFonts w:ascii="Arial" w:hAnsi="Arial" w:cs="Arial"/>
                <w:b/>
                <w:sz w:val="16"/>
                <w:szCs w:val="16"/>
              </w:rPr>
              <w:t>tulemuslikkusele ja elluviimisele</w:t>
            </w:r>
            <w:r w:rsidR="007E15BF">
              <w:rPr>
                <w:rFonts w:ascii="Arial" w:hAnsi="Arial" w:cs="Arial"/>
                <w:b/>
                <w:sz w:val="16"/>
                <w:szCs w:val="16"/>
              </w:rPr>
              <w:t xml:space="preserve"> (märgi sobiv variant)</w:t>
            </w:r>
          </w:p>
        </w:tc>
      </w:tr>
      <w:tr w:rsidR="007E15BF" w:rsidRPr="00B80595" w:rsidTr="007E15BF">
        <w:trPr>
          <w:trHeight w:hRule="exact" w:val="298"/>
        </w:trPr>
        <w:tc>
          <w:tcPr>
            <w:tcW w:w="6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Default="007E15BF" w:rsidP="007E15B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Väga hea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Default="007E15BF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5BF" w:rsidRPr="00B80595" w:rsidTr="007E15BF">
        <w:trPr>
          <w:trHeight w:hRule="exact" w:val="298"/>
        </w:trPr>
        <w:tc>
          <w:tcPr>
            <w:tcW w:w="6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Default="007E15BF" w:rsidP="007E15B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Hea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Default="007E15BF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5BF" w:rsidRPr="00B80595" w:rsidTr="007E15BF">
        <w:trPr>
          <w:trHeight w:hRule="exact" w:val="298"/>
        </w:trPr>
        <w:tc>
          <w:tcPr>
            <w:tcW w:w="6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Default="007E15BF" w:rsidP="007E15B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Rahuldav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Default="007E15BF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5BF" w:rsidRPr="00B80595" w:rsidTr="007E15BF">
        <w:trPr>
          <w:trHeight w:hRule="exact" w:val="298"/>
        </w:trPr>
        <w:tc>
          <w:tcPr>
            <w:tcW w:w="6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Default="007E15BF" w:rsidP="007E15B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Kasin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Default="007E15BF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5BF" w:rsidRPr="00B80595" w:rsidTr="007E15BF">
        <w:trPr>
          <w:trHeight w:hRule="exact" w:val="298"/>
        </w:trPr>
        <w:tc>
          <w:tcPr>
            <w:tcW w:w="6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Default="007E15BF" w:rsidP="007E15B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Mitterahuldav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Default="007E15BF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5BF" w:rsidRPr="00B80595" w:rsidTr="0018345E">
        <w:trPr>
          <w:trHeight w:hRule="exact" w:val="932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BF" w:rsidRPr="007E15BF" w:rsidRDefault="007E15BF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E15BF">
              <w:rPr>
                <w:rFonts w:ascii="Arial" w:hAnsi="Arial" w:cs="Arial"/>
                <w:b/>
                <w:sz w:val="16"/>
                <w:szCs w:val="16"/>
              </w:rPr>
              <w:t>Põhjenda vastust</w:t>
            </w:r>
          </w:p>
        </w:tc>
      </w:tr>
      <w:tr w:rsidR="00E9030D" w:rsidRPr="00B80595" w:rsidTr="00E9030D">
        <w:trPr>
          <w:trHeight w:hRule="exact" w:val="292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D" w:rsidRPr="00E9030D" w:rsidRDefault="00E9030D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9030D">
              <w:rPr>
                <w:rFonts w:ascii="Arial" w:hAnsi="Arial" w:cs="Arial"/>
                <w:b/>
                <w:sz w:val="16"/>
                <w:szCs w:val="16"/>
              </w:rPr>
              <w:t>Struktuuritoetuste sümboolika kasutamine</w:t>
            </w:r>
          </w:p>
        </w:tc>
      </w:tr>
      <w:tr w:rsidR="00F965B6" w:rsidRPr="00B80595" w:rsidTr="00F965B6">
        <w:trPr>
          <w:trHeight w:hRule="exact"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B6" w:rsidRDefault="00F965B6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B6" w:rsidRDefault="00F965B6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Projekti raames märgistatud objektid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B6" w:rsidRDefault="00F965B6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Märgistamise viis ja koht</w:t>
            </w:r>
          </w:p>
        </w:tc>
      </w:tr>
      <w:tr w:rsidR="00F965B6" w:rsidRPr="00B80595" w:rsidTr="002F68FE">
        <w:trPr>
          <w:trHeight w:hRule="exact"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B6" w:rsidRDefault="00F965B6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B6" w:rsidRDefault="00F965B6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B6" w:rsidRDefault="00F965B6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5B6" w:rsidRPr="00B80595" w:rsidTr="002F68FE">
        <w:trPr>
          <w:trHeight w:hRule="exact"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B6" w:rsidRDefault="00F965B6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B6" w:rsidRDefault="00F965B6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B6" w:rsidRDefault="00F965B6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45C" w:rsidRPr="00B80595" w:rsidTr="00D9507D">
        <w:trPr>
          <w:trHeight w:hRule="exact" w:val="434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5C" w:rsidRPr="006B345C" w:rsidRDefault="006B345C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B345C">
              <w:rPr>
                <w:rFonts w:ascii="Arial" w:hAnsi="Arial" w:cs="Arial"/>
                <w:b/>
                <w:sz w:val="16"/>
                <w:szCs w:val="16"/>
              </w:rPr>
              <w:t xml:space="preserve">Tooge palun ära projektiga seotud tähelepanekud, soovitused või kommentaarid </w:t>
            </w:r>
            <w:proofErr w:type="spellStart"/>
            <w:r w:rsidRPr="006B345C">
              <w:rPr>
                <w:rFonts w:ascii="Arial" w:hAnsi="Arial" w:cs="Arial"/>
                <w:b/>
                <w:sz w:val="16"/>
                <w:szCs w:val="16"/>
              </w:rPr>
              <w:t>KredExile</w:t>
            </w:r>
            <w:proofErr w:type="spellEnd"/>
            <w:r w:rsidRPr="006B345C">
              <w:rPr>
                <w:rFonts w:ascii="Arial" w:hAnsi="Arial" w:cs="Arial"/>
                <w:b/>
                <w:sz w:val="16"/>
                <w:szCs w:val="16"/>
              </w:rPr>
              <w:t>. Teie arvamus on meile tähtis</w:t>
            </w:r>
            <w:r w:rsidR="00101DB8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</w:tc>
      </w:tr>
      <w:tr w:rsidR="006B345C" w:rsidRPr="00B80595" w:rsidTr="002A78DA">
        <w:trPr>
          <w:trHeight w:hRule="exact" w:val="565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5C" w:rsidRDefault="006B345C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F14" w:rsidRPr="00B80595" w:rsidTr="000C0F14">
        <w:trPr>
          <w:trHeight w:hRule="exact" w:val="292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14" w:rsidRPr="000C0F14" w:rsidRDefault="000C0F14" w:rsidP="00E92C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C0F14">
              <w:rPr>
                <w:rFonts w:ascii="Arial" w:hAnsi="Arial" w:cs="Arial"/>
                <w:b/>
                <w:sz w:val="16"/>
                <w:szCs w:val="16"/>
              </w:rPr>
              <w:t xml:space="preserve">Kinnitan, et kõik käesolevas aruandes esitatud andmed on </w:t>
            </w:r>
            <w:r w:rsidR="00101DB8">
              <w:rPr>
                <w:rFonts w:ascii="Arial" w:hAnsi="Arial" w:cs="Arial"/>
                <w:b/>
                <w:sz w:val="16"/>
                <w:szCs w:val="16"/>
              </w:rPr>
              <w:t xml:space="preserve">täielikud ja </w:t>
            </w:r>
            <w:r w:rsidRPr="000C0F14">
              <w:rPr>
                <w:rFonts w:ascii="Arial" w:hAnsi="Arial" w:cs="Arial"/>
                <w:b/>
                <w:sz w:val="16"/>
                <w:szCs w:val="16"/>
              </w:rPr>
              <w:t>õiged</w:t>
            </w:r>
          </w:p>
        </w:tc>
      </w:tr>
      <w:tr w:rsidR="000C0F14" w:rsidRPr="00B80595" w:rsidTr="000C0F14">
        <w:trPr>
          <w:trHeight w:hRule="exact" w:val="565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14" w:rsidRDefault="000C0F14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Toetuse saaja esindusõigusliku isiku nimi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14" w:rsidRDefault="000C0F14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Kuupäev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14" w:rsidRDefault="000C0F14" w:rsidP="00E92C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Allkiri</w:t>
            </w:r>
          </w:p>
        </w:tc>
      </w:tr>
    </w:tbl>
    <w:p w:rsidR="00D76D61" w:rsidRDefault="00D76D61" w:rsidP="00E92C7D">
      <w:pPr>
        <w:spacing w:after="0"/>
      </w:pPr>
    </w:p>
    <w:p w:rsidR="004357AE" w:rsidRDefault="004357AE" w:rsidP="00E92C7D">
      <w:pPr>
        <w:spacing w:after="0"/>
      </w:pPr>
    </w:p>
    <w:sectPr w:rsidR="004357AE" w:rsidSect="00D7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457B"/>
    <w:rsid w:val="000C0F14"/>
    <w:rsid w:val="00101DB8"/>
    <w:rsid w:val="0011635B"/>
    <w:rsid w:val="0018345E"/>
    <w:rsid w:val="0019616C"/>
    <w:rsid w:val="00197179"/>
    <w:rsid w:val="002355D5"/>
    <w:rsid w:val="00267E1C"/>
    <w:rsid w:val="002F68FE"/>
    <w:rsid w:val="004357AE"/>
    <w:rsid w:val="00436ACA"/>
    <w:rsid w:val="0054660A"/>
    <w:rsid w:val="005F53AB"/>
    <w:rsid w:val="006B345C"/>
    <w:rsid w:val="006C12B7"/>
    <w:rsid w:val="0079457B"/>
    <w:rsid w:val="007E15BF"/>
    <w:rsid w:val="009757F4"/>
    <w:rsid w:val="009D4F57"/>
    <w:rsid w:val="009E3CF9"/>
    <w:rsid w:val="009F275F"/>
    <w:rsid w:val="00A66E11"/>
    <w:rsid w:val="00AA4C45"/>
    <w:rsid w:val="00B05B49"/>
    <w:rsid w:val="00B24EE8"/>
    <w:rsid w:val="00B76207"/>
    <w:rsid w:val="00B947B7"/>
    <w:rsid w:val="00C72793"/>
    <w:rsid w:val="00D76D61"/>
    <w:rsid w:val="00D9507D"/>
    <w:rsid w:val="00DB2EE8"/>
    <w:rsid w:val="00DC064F"/>
    <w:rsid w:val="00DE3CDB"/>
    <w:rsid w:val="00E037B5"/>
    <w:rsid w:val="00E11E10"/>
    <w:rsid w:val="00E408D0"/>
    <w:rsid w:val="00E9030D"/>
    <w:rsid w:val="00E92C7D"/>
    <w:rsid w:val="00EC2FF2"/>
    <w:rsid w:val="00EF3F5D"/>
    <w:rsid w:val="00F32A25"/>
    <w:rsid w:val="00F429D3"/>
    <w:rsid w:val="00F965B6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9457B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79457B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KehatekstMrk">
    <w:name w:val="Kehatekst Märk"/>
    <w:basedOn w:val="Liguvaikefont"/>
    <w:link w:val="Kehatekst"/>
    <w:rsid w:val="0079457B"/>
    <w:rPr>
      <w:rFonts w:ascii="Times New Roman" w:eastAsia="Times New Roman" w:hAnsi="Times New Roman" w:cs="Times New Roman"/>
      <w:noProof/>
      <w:sz w:val="24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101DB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01DB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01DB8"/>
    <w:rPr>
      <w:rFonts w:ascii="Calibri" w:eastAsia="Calibri" w:hAnsi="Calibri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01DB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01DB8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1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Kredex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</cp:revision>
  <dcterms:created xsi:type="dcterms:W3CDTF">2015-09-28T12:42:00Z</dcterms:created>
  <dcterms:modified xsi:type="dcterms:W3CDTF">2015-09-28T12:42:00Z</dcterms:modified>
</cp:coreProperties>
</file>