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7DD4" w:rsidRDefault="00D67DD4" w:rsidP="00F10E6F">
      <w:pPr>
        <w:tabs>
          <w:tab w:val="left" w:pos="-720"/>
        </w:tabs>
        <w:suppressAutoHyphens/>
        <w:jc w:val="center"/>
        <w:rPr>
          <w:rFonts w:ascii="Times New Roman" w:hAnsi="Times New Roman"/>
          <w:b/>
          <w:szCs w:val="24"/>
          <w:lang w:val="et-EE"/>
        </w:rPr>
      </w:pPr>
      <w:r w:rsidRPr="00F10E6F">
        <w:rPr>
          <w:rFonts w:ascii="Times New Roman" w:hAnsi="Times New Roman"/>
          <w:b/>
          <w:szCs w:val="24"/>
          <w:lang w:val="et-EE"/>
        </w:rPr>
        <w:t>TÖÖVÕTULEPING</w:t>
      </w:r>
    </w:p>
    <w:p w:rsidR="00A02E8A" w:rsidRDefault="00A02E8A" w:rsidP="00F10E6F">
      <w:pPr>
        <w:tabs>
          <w:tab w:val="left" w:pos="-720"/>
        </w:tabs>
        <w:suppressAutoHyphens/>
        <w:jc w:val="center"/>
        <w:rPr>
          <w:rFonts w:ascii="Times New Roman" w:hAnsi="Times New Roman"/>
          <w:b/>
          <w:szCs w:val="24"/>
          <w:lang w:val="et-EE"/>
        </w:rPr>
      </w:pPr>
    </w:p>
    <w:p w:rsidR="00A02E8A" w:rsidRPr="00F10E6F" w:rsidRDefault="00FF45E6" w:rsidP="00F10E6F">
      <w:pPr>
        <w:tabs>
          <w:tab w:val="left" w:pos="-720"/>
        </w:tabs>
        <w:suppressAutoHyphens/>
        <w:jc w:val="center"/>
        <w:rPr>
          <w:rFonts w:ascii="Times New Roman" w:hAnsi="Times New Roman"/>
          <w:b/>
          <w:szCs w:val="24"/>
          <w:lang w:val="et-EE"/>
        </w:rPr>
      </w:pPr>
      <w:r>
        <w:rPr>
          <w:rFonts w:ascii="Times New Roman" w:hAnsi="Times New Roman"/>
          <w:b/>
          <w:szCs w:val="24"/>
          <w:lang w:val="et-EE"/>
        </w:rPr>
        <w:t>Tartus, 201</w:t>
      </w:r>
      <w:r w:rsidR="00FA76E3">
        <w:rPr>
          <w:rFonts w:ascii="Times New Roman" w:hAnsi="Times New Roman"/>
          <w:b/>
          <w:szCs w:val="24"/>
          <w:lang w:val="et-EE"/>
        </w:rPr>
        <w:t>9</w:t>
      </w:r>
    </w:p>
    <w:p w:rsidR="00D67DD4" w:rsidRPr="00F10E6F" w:rsidRDefault="00D67DD4" w:rsidP="00F10E6F">
      <w:pPr>
        <w:tabs>
          <w:tab w:val="left" w:pos="-720"/>
        </w:tabs>
        <w:suppressAutoHyphens/>
        <w:jc w:val="both"/>
        <w:rPr>
          <w:rFonts w:ascii="Times New Roman" w:hAnsi="Times New Roman"/>
          <w:b/>
          <w:szCs w:val="24"/>
          <w:lang w:val="et-EE"/>
        </w:rPr>
      </w:pPr>
    </w:p>
    <w:p w:rsidR="00D67DD4" w:rsidRPr="00D458D8" w:rsidRDefault="00E37F07" w:rsidP="00F10E6F">
      <w:pPr>
        <w:tabs>
          <w:tab w:val="left" w:pos="-720"/>
        </w:tabs>
        <w:suppressAutoHyphens/>
        <w:jc w:val="both"/>
        <w:rPr>
          <w:rFonts w:ascii="Times New Roman" w:hAnsi="Times New Roman"/>
          <w:szCs w:val="24"/>
          <w:lang w:val="et-EE"/>
        </w:rPr>
      </w:pPr>
      <w:r>
        <w:rPr>
          <w:rFonts w:ascii="Times New Roman" w:hAnsi="Times New Roman"/>
          <w:b/>
          <w:szCs w:val="24"/>
          <w:lang w:val="et-EE"/>
        </w:rPr>
        <w:t xml:space="preserve">Tellija: </w:t>
      </w:r>
      <w:r w:rsidR="0015525A">
        <w:rPr>
          <w:rFonts w:ascii="Times New Roman" w:hAnsi="Times New Roman"/>
          <w:b/>
          <w:szCs w:val="24"/>
          <w:lang w:val="et-EE"/>
        </w:rPr>
        <w:t>Tartu Linnavalitsus, linnamajanduse osakond</w:t>
      </w:r>
      <w:r w:rsidR="00D67DD4" w:rsidRPr="00F10E6F">
        <w:rPr>
          <w:rFonts w:ascii="Times New Roman" w:hAnsi="Times New Roman"/>
          <w:szCs w:val="24"/>
          <w:lang w:val="et-EE"/>
        </w:rPr>
        <w:t>, registrikoodiga 7</w:t>
      </w:r>
      <w:r w:rsidR="0015525A">
        <w:rPr>
          <w:rFonts w:ascii="Times New Roman" w:hAnsi="Times New Roman"/>
          <w:szCs w:val="24"/>
          <w:lang w:val="et-EE"/>
        </w:rPr>
        <w:t>5</w:t>
      </w:r>
      <w:r w:rsidR="00D67DD4" w:rsidRPr="00F10E6F">
        <w:rPr>
          <w:rFonts w:ascii="Times New Roman" w:hAnsi="Times New Roman"/>
          <w:szCs w:val="24"/>
          <w:lang w:val="et-EE"/>
        </w:rPr>
        <w:t>00</w:t>
      </w:r>
      <w:r w:rsidR="0015525A">
        <w:rPr>
          <w:rFonts w:ascii="Times New Roman" w:hAnsi="Times New Roman"/>
          <w:szCs w:val="24"/>
          <w:lang w:val="et-EE"/>
        </w:rPr>
        <w:t>6546</w:t>
      </w:r>
      <w:r w:rsidR="00D67DD4" w:rsidRPr="00F10E6F">
        <w:rPr>
          <w:rFonts w:ascii="Times New Roman" w:hAnsi="Times New Roman"/>
          <w:szCs w:val="24"/>
          <w:lang w:val="et-EE"/>
        </w:rPr>
        <w:t xml:space="preserve">, asukohaga </w:t>
      </w:r>
      <w:r w:rsidR="0015525A">
        <w:rPr>
          <w:rFonts w:ascii="Times New Roman" w:hAnsi="Times New Roman"/>
          <w:szCs w:val="24"/>
          <w:lang w:val="et-EE"/>
        </w:rPr>
        <w:t>Raekoja plats 3, Tartu</w:t>
      </w:r>
      <w:r w:rsidR="00D87FEA">
        <w:rPr>
          <w:rFonts w:ascii="Times New Roman" w:hAnsi="Times New Roman"/>
          <w:szCs w:val="24"/>
          <w:lang w:val="et-EE"/>
        </w:rPr>
        <w:t xml:space="preserve"> </w:t>
      </w:r>
      <w:r w:rsidR="00D67DD4" w:rsidRPr="00F10E6F">
        <w:rPr>
          <w:rFonts w:ascii="Times New Roman" w:hAnsi="Times New Roman"/>
          <w:szCs w:val="24"/>
          <w:lang w:val="et-EE"/>
        </w:rPr>
        <w:t xml:space="preserve">(edaspidi </w:t>
      </w:r>
      <w:r w:rsidR="00D17082" w:rsidRPr="00F10E6F">
        <w:rPr>
          <w:rFonts w:ascii="Times New Roman" w:hAnsi="Times New Roman"/>
          <w:szCs w:val="24"/>
          <w:lang w:val="et-EE"/>
        </w:rPr>
        <w:t>Tellija</w:t>
      </w:r>
      <w:r w:rsidR="00D67DD4" w:rsidRPr="00F10E6F">
        <w:rPr>
          <w:rFonts w:ascii="Times New Roman" w:hAnsi="Times New Roman"/>
          <w:szCs w:val="24"/>
          <w:lang w:val="et-EE"/>
        </w:rPr>
        <w:t xml:space="preserve">), </w:t>
      </w:r>
      <w:r w:rsidR="00D458D8" w:rsidRPr="003A1AE1">
        <w:rPr>
          <w:rFonts w:ascii="Times New Roman" w:hAnsi="Times New Roman"/>
          <w:szCs w:val="24"/>
        </w:rPr>
        <w:t xml:space="preserve">mida </w:t>
      </w:r>
      <w:r w:rsidR="00D87FEA">
        <w:rPr>
          <w:rFonts w:ascii="Times New Roman" w:hAnsi="Times New Roman"/>
          <w:szCs w:val="24"/>
        </w:rPr>
        <w:t xml:space="preserve">esindab </w:t>
      </w:r>
      <w:r w:rsidR="0015525A">
        <w:rPr>
          <w:rFonts w:ascii="Times New Roman" w:hAnsi="Times New Roman"/>
          <w:szCs w:val="24"/>
        </w:rPr>
        <w:t xml:space="preserve">linnamajanduse osakonna </w:t>
      </w:r>
      <w:r w:rsidR="002600B2">
        <w:rPr>
          <w:rFonts w:ascii="Times New Roman" w:hAnsi="Times New Roman"/>
          <w:szCs w:val="24"/>
        </w:rPr>
        <w:t xml:space="preserve">juhataja Rein </w:t>
      </w:r>
      <w:r w:rsidR="00CA2632">
        <w:rPr>
          <w:rFonts w:ascii="Times New Roman" w:hAnsi="Times New Roman"/>
          <w:szCs w:val="24"/>
        </w:rPr>
        <w:t>Haak</w:t>
      </w:r>
    </w:p>
    <w:p w:rsidR="00D67DD4" w:rsidRPr="00D458D8" w:rsidRDefault="00D67DD4" w:rsidP="00F10E6F">
      <w:pPr>
        <w:tabs>
          <w:tab w:val="left" w:pos="-720"/>
        </w:tabs>
        <w:suppressAutoHyphens/>
        <w:jc w:val="both"/>
        <w:rPr>
          <w:rFonts w:ascii="Times New Roman" w:hAnsi="Times New Roman"/>
          <w:szCs w:val="24"/>
          <w:lang w:val="et-EE"/>
        </w:rPr>
      </w:pPr>
      <w:r w:rsidRPr="00D458D8">
        <w:rPr>
          <w:rFonts w:ascii="Times New Roman" w:hAnsi="Times New Roman"/>
          <w:szCs w:val="24"/>
          <w:lang w:val="et-EE"/>
        </w:rPr>
        <w:t xml:space="preserve">ja </w:t>
      </w:r>
    </w:p>
    <w:p w:rsidR="00D67DD4" w:rsidRPr="00D458D8" w:rsidRDefault="00E37F07" w:rsidP="00F10E6F">
      <w:pPr>
        <w:tabs>
          <w:tab w:val="left" w:pos="-720"/>
        </w:tabs>
        <w:suppressAutoHyphens/>
        <w:jc w:val="both"/>
        <w:rPr>
          <w:rFonts w:ascii="Times New Roman" w:hAnsi="Times New Roman"/>
          <w:szCs w:val="24"/>
          <w:lang w:val="et-EE"/>
        </w:rPr>
      </w:pPr>
      <w:r w:rsidRPr="00E37F07">
        <w:rPr>
          <w:rFonts w:ascii="Times New Roman" w:hAnsi="Times New Roman"/>
          <w:b/>
          <w:szCs w:val="24"/>
          <w:lang w:val="et-EE"/>
        </w:rPr>
        <w:t xml:space="preserve">Töövõtja: </w:t>
      </w:r>
      <w:r w:rsidR="00FF45E6">
        <w:rPr>
          <w:rFonts w:ascii="Times New Roman" w:hAnsi="Times New Roman"/>
          <w:b/>
          <w:szCs w:val="24"/>
          <w:lang w:val="et-EE"/>
        </w:rPr>
        <w:t>_____</w:t>
      </w:r>
      <w:r w:rsidR="00D67DD4" w:rsidRPr="00D458D8">
        <w:rPr>
          <w:rFonts w:ascii="Times New Roman" w:hAnsi="Times New Roman"/>
          <w:szCs w:val="24"/>
          <w:lang w:val="et-EE"/>
        </w:rPr>
        <w:t xml:space="preserve"> registrikoodiga </w:t>
      </w:r>
      <w:r w:rsidR="00FF45E6">
        <w:rPr>
          <w:rFonts w:ascii="Times New Roman" w:hAnsi="Times New Roman"/>
          <w:szCs w:val="24"/>
          <w:lang w:val="et-EE"/>
        </w:rPr>
        <w:t>_____</w:t>
      </w:r>
      <w:r w:rsidR="00DF1DB8" w:rsidRPr="00DF1DB8">
        <w:rPr>
          <w:rFonts w:ascii="Times New Roman" w:hAnsi="Times New Roman"/>
          <w:szCs w:val="24"/>
          <w:lang w:val="et-EE"/>
        </w:rPr>
        <w:t xml:space="preserve">, asukohaga </w:t>
      </w:r>
      <w:r w:rsidR="00FF45E6">
        <w:rPr>
          <w:rFonts w:ascii="Times New Roman" w:hAnsi="Times New Roman"/>
          <w:szCs w:val="24"/>
          <w:lang w:val="et-EE"/>
        </w:rPr>
        <w:t>____</w:t>
      </w:r>
      <w:r w:rsidR="00DF1DB8" w:rsidRPr="00DF1DB8">
        <w:rPr>
          <w:rFonts w:ascii="Times New Roman" w:hAnsi="Times New Roman"/>
          <w:szCs w:val="24"/>
          <w:lang w:val="et-EE"/>
        </w:rPr>
        <w:t xml:space="preserve">, </w:t>
      </w:r>
      <w:r w:rsidR="00FF45E6">
        <w:rPr>
          <w:rFonts w:ascii="Times New Roman" w:hAnsi="Times New Roman"/>
          <w:szCs w:val="24"/>
          <w:lang w:val="et-EE"/>
        </w:rPr>
        <w:t>____</w:t>
      </w:r>
      <w:r w:rsidR="00DF1DB8" w:rsidRPr="00DF1DB8">
        <w:rPr>
          <w:rFonts w:ascii="Times New Roman" w:hAnsi="Times New Roman"/>
          <w:szCs w:val="24"/>
          <w:lang w:val="et-EE"/>
        </w:rPr>
        <w:t xml:space="preserve"> </w:t>
      </w:r>
      <w:r w:rsidR="00D67DD4" w:rsidRPr="00D458D8">
        <w:rPr>
          <w:rFonts w:ascii="Times New Roman" w:hAnsi="Times New Roman"/>
          <w:szCs w:val="24"/>
          <w:lang w:val="et-EE"/>
        </w:rPr>
        <w:t xml:space="preserve">(edaspidi </w:t>
      </w:r>
      <w:r w:rsidR="00D17082" w:rsidRPr="00D458D8">
        <w:rPr>
          <w:rFonts w:ascii="Times New Roman" w:hAnsi="Times New Roman"/>
          <w:szCs w:val="24"/>
          <w:lang w:val="et-EE"/>
        </w:rPr>
        <w:t>Töövõtja</w:t>
      </w:r>
      <w:r w:rsidR="00D67DD4" w:rsidRPr="00D458D8">
        <w:rPr>
          <w:rFonts w:ascii="Times New Roman" w:hAnsi="Times New Roman"/>
          <w:szCs w:val="24"/>
          <w:lang w:val="et-EE"/>
        </w:rPr>
        <w:t xml:space="preserve">), </w:t>
      </w:r>
      <w:r w:rsidR="009F59CC" w:rsidRPr="00D458D8">
        <w:rPr>
          <w:rFonts w:ascii="Times New Roman" w:hAnsi="Times New Roman"/>
          <w:szCs w:val="24"/>
          <w:lang w:val="et-EE"/>
        </w:rPr>
        <w:t xml:space="preserve">mida esindab </w:t>
      </w:r>
      <w:r w:rsidR="00CA2632">
        <w:rPr>
          <w:rFonts w:ascii="Times New Roman" w:hAnsi="Times New Roman"/>
          <w:szCs w:val="24"/>
          <w:lang w:val="et-EE"/>
        </w:rPr>
        <w:t xml:space="preserve">juhatuse liige </w:t>
      </w:r>
      <w:r w:rsidR="00FF45E6">
        <w:rPr>
          <w:rFonts w:ascii="Times New Roman" w:hAnsi="Times New Roman"/>
          <w:szCs w:val="24"/>
          <w:lang w:val="et-EE"/>
        </w:rPr>
        <w:t>_____</w:t>
      </w:r>
      <w:r w:rsidR="00DF1DB8">
        <w:rPr>
          <w:rFonts w:ascii="Times New Roman" w:hAnsi="Times New Roman"/>
          <w:szCs w:val="24"/>
          <w:lang w:val="et-EE"/>
        </w:rPr>
        <w:t>.</w:t>
      </w:r>
      <w:r w:rsidR="00D67DD4" w:rsidRPr="00D458D8">
        <w:rPr>
          <w:rFonts w:ascii="Times New Roman" w:hAnsi="Times New Roman"/>
          <w:szCs w:val="24"/>
          <w:lang w:val="et-EE"/>
        </w:rPr>
        <w:t xml:space="preserve"> </w:t>
      </w:r>
    </w:p>
    <w:p w:rsidR="00D67DD4" w:rsidRPr="00F10E6F" w:rsidRDefault="00D67DD4" w:rsidP="00F10E6F">
      <w:pPr>
        <w:tabs>
          <w:tab w:val="left" w:pos="-720"/>
        </w:tabs>
        <w:suppressAutoHyphens/>
        <w:jc w:val="both"/>
        <w:rPr>
          <w:rFonts w:ascii="Times New Roman" w:hAnsi="Times New Roman"/>
          <w:szCs w:val="24"/>
          <w:lang w:val="et-EE"/>
        </w:rPr>
      </w:pPr>
    </w:p>
    <w:p w:rsidR="00D67DD4" w:rsidRPr="00F10E6F" w:rsidRDefault="00D67DD4" w:rsidP="00F10E6F">
      <w:pPr>
        <w:tabs>
          <w:tab w:val="left" w:pos="-720"/>
        </w:tabs>
        <w:suppressAutoHyphens/>
        <w:jc w:val="both"/>
        <w:rPr>
          <w:rFonts w:ascii="Times New Roman" w:hAnsi="Times New Roman"/>
          <w:szCs w:val="24"/>
          <w:lang w:val="et-EE"/>
        </w:rPr>
      </w:pPr>
      <w:r w:rsidRPr="00F10E6F">
        <w:rPr>
          <w:rFonts w:ascii="Times New Roman" w:hAnsi="Times New Roman"/>
          <w:szCs w:val="24"/>
          <w:lang w:val="et-EE"/>
        </w:rPr>
        <w:t xml:space="preserve">Tellija ja Töövõtja (edaspidi koos </w:t>
      </w:r>
      <w:r w:rsidR="00D17082" w:rsidRPr="00F10E6F">
        <w:rPr>
          <w:rFonts w:ascii="Times New Roman" w:hAnsi="Times New Roman"/>
          <w:szCs w:val="24"/>
          <w:lang w:val="et-EE"/>
        </w:rPr>
        <w:t>Pooled</w:t>
      </w:r>
      <w:r w:rsidRPr="00F10E6F">
        <w:rPr>
          <w:rFonts w:ascii="Times New Roman" w:hAnsi="Times New Roman"/>
          <w:szCs w:val="24"/>
          <w:lang w:val="et-EE"/>
        </w:rPr>
        <w:t xml:space="preserve"> või eraldi </w:t>
      </w:r>
      <w:r w:rsidR="00D17082" w:rsidRPr="00F10E6F">
        <w:rPr>
          <w:rFonts w:ascii="Times New Roman" w:hAnsi="Times New Roman"/>
          <w:szCs w:val="24"/>
          <w:lang w:val="et-EE"/>
        </w:rPr>
        <w:t>Pool</w:t>
      </w:r>
      <w:r w:rsidRPr="00F10E6F">
        <w:rPr>
          <w:rFonts w:ascii="Times New Roman" w:hAnsi="Times New Roman"/>
          <w:szCs w:val="24"/>
          <w:lang w:val="et-EE"/>
        </w:rPr>
        <w:t xml:space="preserve">), sõlmisid töövõtulepingu </w:t>
      </w:r>
      <w:r w:rsidR="00F17729" w:rsidRPr="00F10E6F">
        <w:rPr>
          <w:rFonts w:ascii="Times New Roman" w:hAnsi="Times New Roman"/>
          <w:szCs w:val="24"/>
          <w:lang w:val="et-EE"/>
        </w:rPr>
        <w:t xml:space="preserve"> </w:t>
      </w:r>
      <w:r w:rsidRPr="00F10E6F">
        <w:rPr>
          <w:rFonts w:ascii="Times New Roman" w:hAnsi="Times New Roman"/>
          <w:szCs w:val="24"/>
          <w:lang w:val="et-EE"/>
        </w:rPr>
        <w:t xml:space="preserve">(edaspidi </w:t>
      </w:r>
      <w:r w:rsidR="00D17082" w:rsidRPr="00F10E6F">
        <w:rPr>
          <w:rFonts w:ascii="Times New Roman" w:hAnsi="Times New Roman"/>
          <w:szCs w:val="24"/>
          <w:lang w:val="et-EE"/>
        </w:rPr>
        <w:t>Leping</w:t>
      </w:r>
      <w:r w:rsidRPr="00F10E6F">
        <w:rPr>
          <w:rFonts w:ascii="Times New Roman" w:hAnsi="Times New Roman"/>
          <w:szCs w:val="24"/>
          <w:lang w:val="et-EE"/>
        </w:rPr>
        <w:t>) alljärgnevas:</w:t>
      </w:r>
    </w:p>
    <w:p w:rsidR="00082B6B" w:rsidRPr="00F10E6F" w:rsidRDefault="00082B6B" w:rsidP="00F10E6F">
      <w:pPr>
        <w:pStyle w:val="Footer"/>
        <w:tabs>
          <w:tab w:val="clear" w:pos="4153"/>
          <w:tab w:val="clear" w:pos="8306"/>
          <w:tab w:val="left" w:pos="-720"/>
        </w:tabs>
        <w:suppressAutoHyphens/>
        <w:jc w:val="both"/>
        <w:rPr>
          <w:rFonts w:ascii="Times New Roman" w:hAnsi="Times New Roman"/>
          <w:szCs w:val="24"/>
        </w:rPr>
      </w:pPr>
    </w:p>
    <w:p w:rsidR="00082B6B" w:rsidRPr="00F10E6F" w:rsidRDefault="00082B6B" w:rsidP="00F10E6F">
      <w:pPr>
        <w:numPr>
          <w:ilvl w:val="0"/>
          <w:numId w:val="13"/>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 xml:space="preserve">Lepingu </w:t>
      </w:r>
      <w:r w:rsidR="00780B09" w:rsidRPr="00F10E6F">
        <w:rPr>
          <w:rFonts w:ascii="Times New Roman" w:hAnsi="Times New Roman"/>
          <w:b/>
          <w:szCs w:val="24"/>
          <w:lang w:val="et-EE"/>
        </w:rPr>
        <w:t>ese</w:t>
      </w:r>
    </w:p>
    <w:p w:rsidR="0060178A" w:rsidRDefault="00780B09" w:rsidP="0060178A">
      <w:pPr>
        <w:pStyle w:val="ListParagraph"/>
        <w:numPr>
          <w:ilvl w:val="1"/>
          <w:numId w:val="18"/>
        </w:numPr>
        <w:ind w:left="567" w:hanging="567"/>
        <w:jc w:val="both"/>
        <w:rPr>
          <w:rFonts w:ascii="Times New Roman" w:hAnsi="Times New Roman"/>
          <w:sz w:val="24"/>
          <w:szCs w:val="24"/>
        </w:rPr>
      </w:pPr>
      <w:r w:rsidRPr="00F10E6F">
        <w:rPr>
          <w:rFonts w:ascii="Times New Roman" w:hAnsi="Times New Roman"/>
          <w:sz w:val="24"/>
          <w:szCs w:val="24"/>
        </w:rPr>
        <w:t>Lepingu esemeks on</w:t>
      </w:r>
      <w:r w:rsidR="00530E46" w:rsidRPr="00F10E6F">
        <w:rPr>
          <w:rFonts w:ascii="Times New Roman" w:hAnsi="Times New Roman"/>
          <w:sz w:val="24"/>
          <w:szCs w:val="24"/>
        </w:rPr>
        <w:t xml:space="preserve"> </w:t>
      </w:r>
      <w:r w:rsidR="00FA76E3">
        <w:rPr>
          <w:rFonts w:ascii="Times New Roman" w:hAnsi="Times New Roman"/>
          <w:b/>
          <w:sz w:val="24"/>
          <w:szCs w:val="24"/>
        </w:rPr>
        <w:t>Jaamamõisa linnaaianduse piirkonna maaksaustuskava koostamine</w:t>
      </w:r>
      <w:r w:rsidR="00FF45E6" w:rsidRPr="00FF45E6">
        <w:rPr>
          <w:rFonts w:ascii="Times New Roman" w:hAnsi="Times New Roman"/>
          <w:b/>
          <w:sz w:val="24"/>
          <w:szCs w:val="24"/>
        </w:rPr>
        <w:t xml:space="preserve"> </w:t>
      </w:r>
      <w:r w:rsidR="008C2C26" w:rsidRPr="00F10E6F">
        <w:rPr>
          <w:rFonts w:ascii="Times New Roman" w:hAnsi="Times New Roman"/>
          <w:sz w:val="24"/>
          <w:szCs w:val="24"/>
        </w:rPr>
        <w:t xml:space="preserve">(edaspidi Töö), mida Töövõtja kohustub tegema </w:t>
      </w:r>
      <w:r w:rsidR="008C2C26" w:rsidRPr="0060178A">
        <w:rPr>
          <w:rFonts w:ascii="Times New Roman" w:hAnsi="Times New Roman"/>
          <w:sz w:val="24"/>
          <w:szCs w:val="24"/>
        </w:rPr>
        <w:t>vastavalt Lepingus ja Lepingu Lisades toodud tingimustele.</w:t>
      </w:r>
      <w:r w:rsidR="00B00A03" w:rsidRPr="0060178A">
        <w:rPr>
          <w:rFonts w:ascii="Times New Roman" w:hAnsi="Times New Roman"/>
          <w:sz w:val="24"/>
          <w:szCs w:val="24"/>
        </w:rPr>
        <w:t xml:space="preserve"> </w:t>
      </w:r>
      <w:r w:rsidR="008C2C26" w:rsidRPr="0060178A">
        <w:rPr>
          <w:rFonts w:ascii="Times New Roman" w:hAnsi="Times New Roman"/>
          <w:sz w:val="24"/>
          <w:szCs w:val="24"/>
        </w:rPr>
        <w:t>Tööna käsitletakse kõiki töid ja toiminguid, sh Lepingus nimetamata töid ja toiminguid, mis on vajalikud Lepingus ettenähtud tulemuse saavutamiseks, samuti Töö vastuvõtmiseks vajaliku dokumentatsiooni vormistamisega seotud toiminguid.</w:t>
      </w:r>
      <w:r w:rsidR="00E4693A" w:rsidRPr="0060178A">
        <w:rPr>
          <w:rFonts w:ascii="Times New Roman" w:hAnsi="Times New Roman"/>
          <w:sz w:val="24"/>
          <w:szCs w:val="24"/>
        </w:rPr>
        <w:t xml:space="preserve"> </w:t>
      </w:r>
    </w:p>
    <w:p w:rsidR="00F1111A" w:rsidRPr="00D458D8" w:rsidRDefault="00F1111A" w:rsidP="00F10E6F">
      <w:pPr>
        <w:numPr>
          <w:ilvl w:val="0"/>
          <w:numId w:val="18"/>
        </w:numPr>
        <w:tabs>
          <w:tab w:val="left" w:pos="567"/>
          <w:tab w:val="left" w:pos="851"/>
        </w:tabs>
        <w:ind w:left="567" w:hanging="567"/>
        <w:jc w:val="both"/>
        <w:rPr>
          <w:rFonts w:ascii="Times New Roman" w:hAnsi="Times New Roman"/>
          <w:b/>
          <w:szCs w:val="24"/>
          <w:lang w:val="et-EE"/>
        </w:rPr>
      </w:pPr>
      <w:r w:rsidRPr="00D458D8">
        <w:rPr>
          <w:rFonts w:ascii="Times New Roman" w:hAnsi="Times New Roman"/>
          <w:b/>
          <w:szCs w:val="24"/>
          <w:lang w:val="et-EE"/>
        </w:rPr>
        <w:t>Lepingu üldtingimused</w:t>
      </w:r>
    </w:p>
    <w:p w:rsidR="00F1111A" w:rsidRPr="00D458D8" w:rsidRDefault="00F1111A" w:rsidP="00F10E6F">
      <w:pPr>
        <w:pStyle w:val="ListParagraph"/>
        <w:numPr>
          <w:ilvl w:val="1"/>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Lepingul on selle sõlmimise hetkel järgmised lisad:</w:t>
      </w:r>
    </w:p>
    <w:p w:rsidR="005316FB" w:rsidRPr="00D458D8" w:rsidRDefault="005316FB" w:rsidP="00F10E6F">
      <w:pPr>
        <w:pStyle w:val="ListParagraph"/>
        <w:numPr>
          <w:ilvl w:val="2"/>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 xml:space="preserve">Lisa 1 – </w:t>
      </w:r>
      <w:r w:rsidR="00F26347">
        <w:rPr>
          <w:rFonts w:ascii="Times New Roman" w:hAnsi="Times New Roman"/>
          <w:sz w:val="24"/>
          <w:szCs w:val="24"/>
        </w:rPr>
        <w:t>tellija hinnapäring 06.05.2019;</w:t>
      </w:r>
    </w:p>
    <w:p w:rsidR="00F1111A" w:rsidRPr="00D458D8" w:rsidRDefault="00F1111A" w:rsidP="00F10E6F">
      <w:pPr>
        <w:pStyle w:val="ListParagraph"/>
        <w:numPr>
          <w:ilvl w:val="2"/>
          <w:numId w:val="18"/>
        </w:numPr>
        <w:tabs>
          <w:tab w:val="left" w:pos="567"/>
        </w:tabs>
        <w:spacing w:after="0" w:line="240" w:lineRule="auto"/>
        <w:ind w:left="567" w:hanging="567"/>
        <w:contextualSpacing w:val="0"/>
        <w:rPr>
          <w:rFonts w:ascii="Times New Roman" w:hAnsi="Times New Roman"/>
          <w:sz w:val="24"/>
          <w:szCs w:val="24"/>
        </w:rPr>
      </w:pPr>
      <w:r w:rsidRPr="00D458D8">
        <w:rPr>
          <w:rFonts w:ascii="Times New Roman" w:hAnsi="Times New Roman"/>
          <w:sz w:val="24"/>
          <w:szCs w:val="24"/>
        </w:rPr>
        <w:t xml:space="preserve">Lisa 2 – Töövõtja </w:t>
      </w:r>
      <w:r w:rsidR="00A56041" w:rsidRPr="00D458D8">
        <w:rPr>
          <w:rFonts w:ascii="Times New Roman" w:hAnsi="Times New Roman"/>
          <w:sz w:val="24"/>
          <w:szCs w:val="24"/>
        </w:rPr>
        <w:t xml:space="preserve">poolt esitatud </w:t>
      </w:r>
      <w:r w:rsidRPr="00D458D8">
        <w:rPr>
          <w:rFonts w:ascii="Times New Roman" w:hAnsi="Times New Roman"/>
          <w:sz w:val="24"/>
          <w:szCs w:val="24"/>
        </w:rPr>
        <w:t>hinnapakkumus</w:t>
      </w:r>
      <w:r w:rsidR="009A18EA" w:rsidRPr="00D458D8">
        <w:rPr>
          <w:rFonts w:ascii="Times New Roman" w:hAnsi="Times New Roman"/>
          <w:sz w:val="24"/>
          <w:szCs w:val="24"/>
        </w:rPr>
        <w:t>.</w:t>
      </w:r>
    </w:p>
    <w:p w:rsidR="004049FA" w:rsidRPr="00F10E6F" w:rsidRDefault="004049FA" w:rsidP="00D458D8">
      <w:pPr>
        <w:pStyle w:val="ListParagraph"/>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E37F07">
        <w:rPr>
          <w:rFonts w:ascii="Times New Roman" w:hAnsi="Times New Roman"/>
          <w:sz w:val="24"/>
          <w:szCs w:val="24"/>
        </w:rPr>
        <w:t>Lepingu dokumentideks muutuvad</w:t>
      </w:r>
      <w:r>
        <w:rPr>
          <w:rFonts w:ascii="Times New Roman" w:hAnsi="Times New Roman"/>
          <w:sz w:val="24"/>
          <w:szCs w:val="24"/>
        </w:rPr>
        <w:t xml:space="preserve"> ka Lepingu täitmisel koostatavad muud dokumendid ning RHS kohaselt Poolte kokkuleppel sõlmitavad Lepingu muutmise kokkulepped;</w:t>
      </w:r>
    </w:p>
    <w:p w:rsidR="004049FA" w:rsidRPr="004049FA" w:rsidRDefault="004049FA" w:rsidP="004049FA">
      <w:pPr>
        <w:pStyle w:val="ListParagraph"/>
        <w:numPr>
          <w:ilvl w:val="1"/>
          <w:numId w:val="18"/>
        </w:numPr>
        <w:tabs>
          <w:tab w:val="left" w:pos="567"/>
        </w:tabs>
        <w:ind w:left="567" w:hanging="567"/>
        <w:jc w:val="both"/>
        <w:rPr>
          <w:rFonts w:ascii="Times New Roman" w:hAnsi="Times New Roman"/>
          <w:bCs/>
          <w:sz w:val="24"/>
          <w:szCs w:val="24"/>
        </w:rPr>
      </w:pPr>
      <w:r>
        <w:rPr>
          <w:rFonts w:ascii="Times New Roman" w:hAnsi="Times New Roman"/>
          <w:sz w:val="24"/>
          <w:szCs w:val="24"/>
        </w:rPr>
        <w:t>Lepingu dokumentide vastuolude korral lähtutakse konkreetsest hilisemast dokumendist.</w:t>
      </w:r>
      <w:r w:rsidRPr="004049FA">
        <w:rPr>
          <w:rFonts w:ascii="Times New Roman" w:hAnsi="Times New Roman"/>
          <w:bCs/>
          <w:sz w:val="24"/>
          <w:szCs w:val="24"/>
        </w:rPr>
        <w:t xml:space="preserve"> Poolte poolt pärast lepingu sõlmimist koostatud ja allkirjastatud lepingu muudatused asuvad tähtsuse järjekorras sellest dokumendist eespool, mida lepingu muudatusega muudeti.</w:t>
      </w:r>
    </w:p>
    <w:p w:rsidR="00F1111A" w:rsidRPr="00F10E6F" w:rsidRDefault="00F1111A" w:rsidP="00F10E6F">
      <w:pPr>
        <w:pStyle w:val="ListParagraph"/>
        <w:numPr>
          <w:ilvl w:val="1"/>
          <w:numId w:val="18"/>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Lepingu täitmise keel on eesti keel.</w:t>
      </w:r>
    </w:p>
    <w:p w:rsidR="008E6CD1" w:rsidRPr="00F10E6F" w:rsidRDefault="008E6CD1" w:rsidP="00F10E6F">
      <w:pPr>
        <w:pStyle w:val="ListParagraph"/>
        <w:tabs>
          <w:tab w:val="left" w:pos="567"/>
        </w:tabs>
        <w:spacing w:after="0" w:line="240" w:lineRule="auto"/>
        <w:ind w:left="567" w:hanging="567"/>
        <w:contextualSpacing w:val="0"/>
        <w:jc w:val="both"/>
        <w:rPr>
          <w:rFonts w:ascii="Times New Roman" w:hAnsi="Times New Roman"/>
          <w:sz w:val="24"/>
          <w:szCs w:val="24"/>
        </w:rPr>
      </w:pPr>
    </w:p>
    <w:p w:rsidR="00A5263E" w:rsidRPr="00F10E6F" w:rsidRDefault="00A5263E" w:rsidP="00F10E6F">
      <w:pPr>
        <w:pStyle w:val="ListParagraph"/>
        <w:numPr>
          <w:ilvl w:val="0"/>
          <w:numId w:val="18"/>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 xml:space="preserve">Tähtajad ja </w:t>
      </w:r>
      <w:r w:rsidR="00D3202E" w:rsidRPr="00F10E6F">
        <w:rPr>
          <w:rFonts w:ascii="Times New Roman" w:hAnsi="Times New Roman"/>
          <w:b/>
          <w:sz w:val="24"/>
          <w:szCs w:val="24"/>
        </w:rPr>
        <w:t>T</w:t>
      </w:r>
      <w:r w:rsidRPr="00F10E6F">
        <w:rPr>
          <w:rFonts w:ascii="Times New Roman" w:hAnsi="Times New Roman"/>
          <w:b/>
          <w:sz w:val="24"/>
          <w:szCs w:val="24"/>
        </w:rPr>
        <w:t>öö üleandmine</w:t>
      </w:r>
    </w:p>
    <w:p w:rsidR="00A5263E" w:rsidRPr="00F10E6F" w:rsidRDefault="00A5263E" w:rsidP="00F10E6F">
      <w:pPr>
        <w:pStyle w:val="ListParagraph"/>
        <w:numPr>
          <w:ilvl w:val="1"/>
          <w:numId w:val="18"/>
        </w:numPr>
        <w:tabs>
          <w:tab w:val="left" w:pos="567"/>
          <w:tab w:val="left" w:pos="851"/>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 teostamist alustatakse koheselt p</w:t>
      </w:r>
      <w:r w:rsidR="00B0342E" w:rsidRPr="00F10E6F">
        <w:rPr>
          <w:rFonts w:ascii="Times New Roman" w:hAnsi="Times New Roman"/>
          <w:sz w:val="24"/>
          <w:szCs w:val="24"/>
        </w:rPr>
        <w:t>ärast</w:t>
      </w:r>
      <w:r w:rsidRPr="00F10E6F">
        <w:rPr>
          <w:rFonts w:ascii="Times New Roman" w:hAnsi="Times New Roman"/>
          <w:sz w:val="24"/>
          <w:szCs w:val="24"/>
        </w:rPr>
        <w:t xml:space="preserve"> Lepingu </w:t>
      </w:r>
      <w:r w:rsidR="004B6570" w:rsidRPr="00F10E6F">
        <w:rPr>
          <w:rFonts w:ascii="Times New Roman" w:hAnsi="Times New Roman"/>
          <w:sz w:val="24"/>
          <w:szCs w:val="24"/>
        </w:rPr>
        <w:t>sõlmimist</w:t>
      </w:r>
      <w:r w:rsidRPr="00F10E6F">
        <w:rPr>
          <w:rFonts w:ascii="Times New Roman" w:hAnsi="Times New Roman"/>
          <w:sz w:val="24"/>
          <w:szCs w:val="24"/>
        </w:rPr>
        <w:t>.</w:t>
      </w:r>
    </w:p>
    <w:p w:rsidR="00F04829" w:rsidRPr="00E37F07" w:rsidRDefault="00F26347" w:rsidP="00F10E6F">
      <w:pPr>
        <w:pStyle w:val="ListParagraph"/>
        <w:numPr>
          <w:ilvl w:val="1"/>
          <w:numId w:val="18"/>
        </w:numPr>
        <w:tabs>
          <w:tab w:val="left" w:pos="567"/>
        </w:tabs>
        <w:spacing w:after="0" w:line="240" w:lineRule="auto"/>
        <w:ind w:left="567" w:hanging="567"/>
        <w:contextualSpacing w:val="0"/>
        <w:jc w:val="both"/>
        <w:rPr>
          <w:rFonts w:ascii="Times New Roman" w:hAnsi="Times New Roman"/>
          <w:b/>
          <w:sz w:val="24"/>
          <w:szCs w:val="24"/>
        </w:rPr>
      </w:pPr>
      <w:r>
        <w:rPr>
          <w:rFonts w:ascii="Times New Roman" w:hAnsi="Times New Roman"/>
          <w:sz w:val="24"/>
          <w:szCs w:val="24"/>
        </w:rPr>
        <w:t xml:space="preserve">Töö täitmise tähtaeg on </w:t>
      </w:r>
      <w:r w:rsidRPr="00F26347">
        <w:rPr>
          <w:rFonts w:ascii="Times New Roman" w:hAnsi="Times New Roman"/>
          <w:b/>
          <w:sz w:val="24"/>
          <w:szCs w:val="24"/>
        </w:rPr>
        <w:t>01.07.2019</w:t>
      </w:r>
      <w:r w:rsidR="00FF45E6" w:rsidRPr="00F26347">
        <w:rPr>
          <w:rFonts w:ascii="Times New Roman" w:hAnsi="Times New Roman"/>
          <w:b/>
          <w:sz w:val="24"/>
          <w:szCs w:val="24"/>
        </w:rPr>
        <w:t>.</w:t>
      </w:r>
      <w:r w:rsidR="00E4693A" w:rsidRPr="00E37F07">
        <w:rPr>
          <w:rFonts w:ascii="Times New Roman" w:hAnsi="Times New Roman"/>
          <w:b/>
          <w:sz w:val="24"/>
          <w:szCs w:val="24"/>
        </w:rPr>
        <w:t xml:space="preserve"> </w:t>
      </w:r>
    </w:p>
    <w:p w:rsidR="00BB0C40" w:rsidRPr="00F10E6F" w:rsidRDefault="00BB0C40" w:rsidP="00F10E6F">
      <w:pPr>
        <w:pStyle w:val="ListParagraph"/>
        <w:numPr>
          <w:ilvl w:val="1"/>
          <w:numId w:val="18"/>
        </w:numPr>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Töövõtja kinnitab, et ta on teadlik, et Lepingus sätestatud tähtaegade täpne järgimine on Tellija jaoks väga oluline. Töövõtja teadvustab, et Lepingus sätestatud tähtaegade rikkumine seab ohtu vastava </w:t>
      </w:r>
      <w:r w:rsidR="0015525A">
        <w:rPr>
          <w:rFonts w:ascii="Times New Roman" w:hAnsi="Times New Roman"/>
          <w:sz w:val="24"/>
          <w:szCs w:val="24"/>
        </w:rPr>
        <w:t xml:space="preserve">objekti ehitamise </w:t>
      </w:r>
      <w:r w:rsidRPr="00F10E6F">
        <w:rPr>
          <w:rFonts w:ascii="Times New Roman" w:hAnsi="Times New Roman"/>
          <w:sz w:val="24"/>
          <w:szCs w:val="24"/>
        </w:rPr>
        <w:t>teostamise, mis omakorda tähendab olulise kahju tekkimist</w:t>
      </w:r>
      <w:r w:rsidR="00441A5D" w:rsidRPr="00F10E6F">
        <w:rPr>
          <w:rFonts w:ascii="Times New Roman" w:hAnsi="Times New Roman"/>
          <w:sz w:val="24"/>
          <w:szCs w:val="24"/>
        </w:rPr>
        <w:t>.</w:t>
      </w:r>
    </w:p>
    <w:p w:rsidR="005C0936" w:rsidRPr="00F10E6F" w:rsidRDefault="005C0936" w:rsidP="00F10E6F">
      <w:pPr>
        <w:pStyle w:val="ListParagraph"/>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Töö või Töö osa üleandmisel väljastab Töövõtja Tellijale </w:t>
      </w:r>
      <w:r w:rsidR="00501DB6" w:rsidRPr="00F10E6F">
        <w:rPr>
          <w:rFonts w:ascii="Times New Roman" w:hAnsi="Times New Roman"/>
          <w:sz w:val="24"/>
          <w:szCs w:val="24"/>
        </w:rPr>
        <w:t xml:space="preserve">Tööde </w:t>
      </w:r>
      <w:r w:rsidRPr="00F10E6F">
        <w:rPr>
          <w:rFonts w:ascii="Times New Roman" w:hAnsi="Times New Roman"/>
          <w:sz w:val="24"/>
          <w:szCs w:val="24"/>
        </w:rPr>
        <w:t>üleandmis- ja vastuvõtmisakti</w:t>
      </w:r>
      <w:r w:rsidR="005A2292">
        <w:rPr>
          <w:rFonts w:ascii="Times New Roman" w:hAnsi="Times New Roman"/>
          <w:sz w:val="24"/>
          <w:szCs w:val="24"/>
        </w:rPr>
        <w:t xml:space="preserve"> (edaspidi Vastuvõtuakt)</w:t>
      </w:r>
      <w:r w:rsidRPr="00F10E6F">
        <w:rPr>
          <w:rFonts w:ascii="Times New Roman" w:hAnsi="Times New Roman"/>
          <w:sz w:val="24"/>
          <w:szCs w:val="24"/>
        </w:rPr>
        <w:t>.</w:t>
      </w:r>
    </w:p>
    <w:p w:rsidR="005C0936" w:rsidRPr="00F10E6F" w:rsidRDefault="005C0936" w:rsidP="00F10E6F">
      <w:pPr>
        <w:pStyle w:val="ListParagraph"/>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t xml:space="preserve">Pärast Töö osa üleandmist kontrollib Tellija Töö </w:t>
      </w:r>
      <w:r w:rsidR="005A2292">
        <w:rPr>
          <w:rFonts w:ascii="Times New Roman" w:hAnsi="Times New Roman"/>
          <w:sz w:val="24"/>
          <w:szCs w:val="24"/>
        </w:rPr>
        <w:t xml:space="preserve">või selle </w:t>
      </w:r>
      <w:r w:rsidRPr="00F10E6F">
        <w:rPr>
          <w:rFonts w:ascii="Times New Roman" w:hAnsi="Times New Roman"/>
          <w:sz w:val="24"/>
          <w:szCs w:val="24"/>
        </w:rPr>
        <w:t>osa vastav</w:t>
      </w:r>
      <w:r w:rsidR="00530260" w:rsidRPr="00F10E6F">
        <w:rPr>
          <w:rFonts w:ascii="Times New Roman" w:hAnsi="Times New Roman"/>
          <w:sz w:val="24"/>
          <w:szCs w:val="24"/>
        </w:rPr>
        <w:t>u</w:t>
      </w:r>
      <w:r w:rsidRPr="00F10E6F">
        <w:rPr>
          <w:rFonts w:ascii="Times New Roman" w:hAnsi="Times New Roman"/>
          <w:sz w:val="24"/>
          <w:szCs w:val="24"/>
        </w:rPr>
        <w:t xml:space="preserve">st Lepingule </w:t>
      </w:r>
      <w:r w:rsidR="0015525A">
        <w:rPr>
          <w:rFonts w:ascii="Times New Roman" w:hAnsi="Times New Roman"/>
          <w:sz w:val="24"/>
          <w:szCs w:val="24"/>
        </w:rPr>
        <w:t>10</w:t>
      </w:r>
      <w:r w:rsidRPr="00F10E6F">
        <w:rPr>
          <w:rFonts w:ascii="Times New Roman" w:hAnsi="Times New Roman"/>
          <w:sz w:val="24"/>
          <w:szCs w:val="24"/>
        </w:rPr>
        <w:t xml:space="preserve"> päeva jooksul. Juhul, kui esitatud Töö </w:t>
      </w:r>
      <w:r w:rsidR="005A2292">
        <w:rPr>
          <w:rFonts w:ascii="Times New Roman" w:hAnsi="Times New Roman"/>
          <w:sz w:val="24"/>
          <w:szCs w:val="24"/>
        </w:rPr>
        <w:t xml:space="preserve">või selle </w:t>
      </w:r>
      <w:r w:rsidRPr="00F10E6F">
        <w:rPr>
          <w:rFonts w:ascii="Times New Roman" w:hAnsi="Times New Roman"/>
          <w:sz w:val="24"/>
          <w:szCs w:val="24"/>
        </w:rPr>
        <w:t xml:space="preserve">osa kohta on Tellijal pretensioone Töö kvaliteedi ja/või Lepingule vastavuse osas, ei allkirjasta Tellija kontaktisik </w:t>
      </w:r>
      <w:r w:rsidR="005A2292">
        <w:rPr>
          <w:rFonts w:ascii="Times New Roman" w:hAnsi="Times New Roman"/>
          <w:sz w:val="24"/>
          <w:szCs w:val="24"/>
        </w:rPr>
        <w:t xml:space="preserve">Vastuvõtuakti </w:t>
      </w:r>
      <w:r w:rsidRPr="00F10E6F">
        <w:rPr>
          <w:rFonts w:ascii="Times New Roman" w:hAnsi="Times New Roman"/>
          <w:sz w:val="24"/>
          <w:szCs w:val="24"/>
        </w:rPr>
        <w:t xml:space="preserve"> ning edastab Töövõtjale kirjalikult Töös ilmnenud vead ning puudused ning Töövõtja kohustub vead ning puudused likvideerima </w:t>
      </w:r>
      <w:r w:rsidR="0015525A">
        <w:rPr>
          <w:rFonts w:ascii="Times New Roman" w:hAnsi="Times New Roman"/>
          <w:sz w:val="24"/>
          <w:szCs w:val="24"/>
        </w:rPr>
        <w:t>5</w:t>
      </w:r>
      <w:r w:rsidR="008A3EF3" w:rsidRPr="00F10E6F">
        <w:rPr>
          <w:rFonts w:ascii="Times New Roman" w:hAnsi="Times New Roman"/>
          <w:sz w:val="24"/>
          <w:szCs w:val="24"/>
        </w:rPr>
        <w:t xml:space="preserve"> päeva jooksul</w:t>
      </w:r>
      <w:r w:rsidR="0099196B" w:rsidRPr="00F10E6F">
        <w:rPr>
          <w:rFonts w:ascii="Times New Roman" w:hAnsi="Times New Roman"/>
          <w:sz w:val="24"/>
          <w:szCs w:val="24"/>
        </w:rPr>
        <w:t xml:space="preserve"> (täiendav tähtaeg vastavalt võlaõigusseaduse § 114)</w:t>
      </w:r>
      <w:r w:rsidRPr="00F10E6F">
        <w:rPr>
          <w:rFonts w:ascii="Times New Roman" w:hAnsi="Times New Roman"/>
          <w:sz w:val="24"/>
          <w:szCs w:val="24"/>
        </w:rPr>
        <w:t>.</w:t>
      </w:r>
    </w:p>
    <w:p w:rsidR="00D73E01" w:rsidRDefault="008A3EF3" w:rsidP="00F10E6F">
      <w:pPr>
        <w:pStyle w:val="ListParagraph"/>
        <w:numPr>
          <w:ilvl w:val="1"/>
          <w:numId w:val="18"/>
        </w:numPr>
        <w:tabs>
          <w:tab w:val="left" w:pos="567"/>
        </w:tabs>
        <w:spacing w:after="0" w:line="240" w:lineRule="auto"/>
        <w:ind w:left="567" w:hanging="567"/>
        <w:jc w:val="both"/>
        <w:rPr>
          <w:rFonts w:ascii="Times New Roman" w:hAnsi="Times New Roman"/>
          <w:sz w:val="24"/>
          <w:szCs w:val="24"/>
        </w:rPr>
      </w:pPr>
      <w:r w:rsidRPr="00F10E6F">
        <w:rPr>
          <w:rFonts w:ascii="Times New Roman" w:hAnsi="Times New Roman"/>
          <w:sz w:val="24"/>
          <w:szCs w:val="24"/>
        </w:rPr>
        <w:lastRenderedPageBreak/>
        <w:t xml:space="preserve">Kui Töö või </w:t>
      </w:r>
      <w:r w:rsidR="0099196B" w:rsidRPr="00F10E6F">
        <w:rPr>
          <w:rFonts w:ascii="Times New Roman" w:hAnsi="Times New Roman"/>
          <w:sz w:val="24"/>
          <w:szCs w:val="24"/>
        </w:rPr>
        <w:t>T</w:t>
      </w:r>
      <w:r w:rsidRPr="00F10E6F">
        <w:rPr>
          <w:rFonts w:ascii="Times New Roman" w:hAnsi="Times New Roman"/>
          <w:sz w:val="24"/>
          <w:szCs w:val="24"/>
        </w:rPr>
        <w:t xml:space="preserve">öö osa kontrollimisel selgub, et Töös või Töö osas </w:t>
      </w:r>
      <w:r w:rsidR="00EF4B47" w:rsidRPr="00F10E6F">
        <w:rPr>
          <w:rFonts w:ascii="Times New Roman" w:hAnsi="Times New Roman"/>
          <w:sz w:val="24"/>
          <w:szCs w:val="24"/>
        </w:rPr>
        <w:t xml:space="preserve">on </w:t>
      </w:r>
      <w:r w:rsidRPr="00F10E6F">
        <w:rPr>
          <w:rFonts w:ascii="Times New Roman" w:hAnsi="Times New Roman"/>
          <w:sz w:val="24"/>
          <w:szCs w:val="24"/>
        </w:rPr>
        <w:t>puudused, loetakse Töö või Töö osa tähtaegselt üle andmata.</w:t>
      </w:r>
    </w:p>
    <w:p w:rsidR="0060178A" w:rsidRPr="00F10E6F" w:rsidRDefault="0060178A" w:rsidP="0060178A">
      <w:pPr>
        <w:pStyle w:val="ListParagraph"/>
        <w:tabs>
          <w:tab w:val="left" w:pos="567"/>
        </w:tabs>
        <w:spacing w:after="0" w:line="240" w:lineRule="auto"/>
        <w:ind w:left="567"/>
        <w:jc w:val="both"/>
        <w:rPr>
          <w:rFonts w:ascii="Times New Roman" w:hAnsi="Times New Roman"/>
          <w:sz w:val="24"/>
          <w:szCs w:val="24"/>
        </w:rPr>
      </w:pPr>
    </w:p>
    <w:p w:rsidR="00082B6B" w:rsidRDefault="00F23D5F" w:rsidP="00F10E6F">
      <w:pPr>
        <w:numPr>
          <w:ilvl w:val="0"/>
          <w:numId w:val="5"/>
        </w:numPr>
        <w:tabs>
          <w:tab w:val="left" w:pos="567"/>
        </w:tabs>
        <w:ind w:left="567" w:hanging="567"/>
        <w:jc w:val="both"/>
        <w:rPr>
          <w:rFonts w:ascii="Times New Roman" w:hAnsi="Times New Roman"/>
          <w:b/>
          <w:szCs w:val="24"/>
          <w:lang w:val="et-EE"/>
        </w:rPr>
      </w:pPr>
      <w:r w:rsidRPr="00F10E6F">
        <w:rPr>
          <w:rFonts w:ascii="Times New Roman" w:hAnsi="Times New Roman"/>
          <w:b/>
          <w:szCs w:val="24"/>
          <w:lang w:val="et-EE"/>
        </w:rPr>
        <w:t>Poolte õigused ja</w:t>
      </w:r>
      <w:r w:rsidR="00082B6B" w:rsidRPr="00F10E6F">
        <w:rPr>
          <w:rFonts w:ascii="Times New Roman" w:hAnsi="Times New Roman"/>
          <w:b/>
          <w:szCs w:val="24"/>
          <w:lang w:val="et-EE"/>
        </w:rPr>
        <w:t xml:space="preserve"> kohustused </w:t>
      </w:r>
    </w:p>
    <w:p w:rsidR="005B5F57" w:rsidRPr="00F10E6F" w:rsidRDefault="005B5F57" w:rsidP="005B5F57">
      <w:pPr>
        <w:tabs>
          <w:tab w:val="left" w:pos="567"/>
        </w:tabs>
        <w:ind w:left="567"/>
        <w:jc w:val="both"/>
        <w:rPr>
          <w:rFonts w:ascii="Times New Roman" w:hAnsi="Times New Roman"/>
          <w:b/>
          <w:szCs w:val="24"/>
          <w:lang w:val="et-EE"/>
        </w:rPr>
      </w:pPr>
    </w:p>
    <w:p w:rsidR="00082B6B" w:rsidRPr="00E17077" w:rsidRDefault="00082B6B" w:rsidP="00F10E6F">
      <w:pPr>
        <w:numPr>
          <w:ilvl w:val="1"/>
          <w:numId w:val="5"/>
        </w:numPr>
        <w:tabs>
          <w:tab w:val="clear" w:pos="855"/>
          <w:tab w:val="left" w:pos="567"/>
          <w:tab w:val="left" w:pos="851"/>
        </w:tabs>
        <w:ind w:left="567" w:hanging="567"/>
        <w:jc w:val="both"/>
        <w:rPr>
          <w:rFonts w:ascii="Times New Roman" w:hAnsi="Times New Roman"/>
          <w:b/>
          <w:szCs w:val="24"/>
          <w:lang w:val="et-EE"/>
        </w:rPr>
      </w:pPr>
      <w:r w:rsidRPr="00E17077">
        <w:rPr>
          <w:rFonts w:ascii="Times New Roman" w:hAnsi="Times New Roman"/>
          <w:b/>
          <w:szCs w:val="24"/>
          <w:lang w:val="et-EE"/>
        </w:rPr>
        <w:t>Tellijal on</w:t>
      </w:r>
      <w:r w:rsidR="00296B16" w:rsidRPr="00E17077">
        <w:rPr>
          <w:rFonts w:ascii="Times New Roman" w:hAnsi="Times New Roman"/>
          <w:b/>
          <w:szCs w:val="24"/>
          <w:lang w:val="et-EE"/>
        </w:rPr>
        <w:t xml:space="preserve"> õigus</w:t>
      </w:r>
      <w:r w:rsidRPr="00E17077">
        <w:rPr>
          <w:rFonts w:ascii="Times New Roman" w:hAnsi="Times New Roman"/>
          <w:b/>
          <w:szCs w:val="24"/>
          <w:lang w:val="et-EE"/>
        </w:rPr>
        <w:t>:</w:t>
      </w:r>
    </w:p>
    <w:p w:rsidR="00835F05" w:rsidRDefault="00835F05" w:rsidP="00F10E6F">
      <w:pPr>
        <w:numPr>
          <w:ilvl w:val="2"/>
          <w:numId w:val="5"/>
        </w:numPr>
        <w:tabs>
          <w:tab w:val="clear" w:pos="855"/>
          <w:tab w:val="left" w:pos="567"/>
        </w:tabs>
        <w:ind w:left="567" w:hanging="567"/>
        <w:jc w:val="both"/>
        <w:rPr>
          <w:rFonts w:ascii="Times New Roman" w:hAnsi="Times New Roman"/>
          <w:szCs w:val="24"/>
          <w:lang w:val="et-EE"/>
        </w:rPr>
      </w:pPr>
      <w:r>
        <w:rPr>
          <w:rFonts w:ascii="Times New Roman" w:hAnsi="Times New Roman"/>
          <w:szCs w:val="24"/>
          <w:lang w:val="et-EE"/>
        </w:rPr>
        <w:t>Nõuda Töövõtjalt Töö teostamist vastavuses lepingus sätestatud nõuetega;</w:t>
      </w:r>
    </w:p>
    <w:p w:rsidR="00082B6B"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igal ajal teha järelpärimisi Töö tegemise hetke</w:t>
      </w:r>
      <w:r w:rsidR="00386254" w:rsidRPr="00F10E6F">
        <w:rPr>
          <w:rFonts w:ascii="Times New Roman" w:hAnsi="Times New Roman"/>
          <w:szCs w:val="24"/>
          <w:lang w:val="et-EE"/>
        </w:rPr>
        <w:t xml:space="preserve"> </w:t>
      </w:r>
      <w:r w:rsidRPr="00F10E6F">
        <w:rPr>
          <w:rFonts w:ascii="Times New Roman" w:hAnsi="Times New Roman"/>
          <w:szCs w:val="24"/>
          <w:lang w:val="et-EE"/>
        </w:rPr>
        <w:t>olukorra kohta ning kontrollida Töö tegemise käiku;</w:t>
      </w:r>
    </w:p>
    <w:p w:rsidR="005B59E9" w:rsidRPr="00F10E6F" w:rsidRDefault="00082B6B"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pöörduda kolmandate isikute poole sõltumatu eksperthinnangu saamiseks Töö kvaliteedi kohta</w:t>
      </w:r>
      <w:r w:rsidR="005B59E9" w:rsidRPr="00F10E6F">
        <w:rPr>
          <w:rFonts w:ascii="Times New Roman" w:hAnsi="Times New Roman"/>
          <w:szCs w:val="24"/>
          <w:lang w:val="et-EE"/>
        </w:rPr>
        <w:t>;</w:t>
      </w:r>
    </w:p>
    <w:p w:rsidR="00B72A34" w:rsidRDefault="00F23D5F" w:rsidP="005A2292">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kasutada õiguskaitsevahendeid (sh öelda Leping üles), samuti nõuda Lepingus sätestatud juhtudel leppetrahvi, kui Töövõtja ei pea kinni Lepingus, selle lisades või muudes Lepingu juurde kuuluvates dokumentid</w:t>
      </w:r>
      <w:r w:rsidR="00D17082" w:rsidRPr="00F10E6F">
        <w:rPr>
          <w:rFonts w:ascii="Times New Roman" w:hAnsi="Times New Roman"/>
          <w:szCs w:val="24"/>
          <w:lang w:val="et-EE"/>
        </w:rPr>
        <w:t>es sätestatud tähtaegadest, kva</w:t>
      </w:r>
      <w:r w:rsidRPr="00F10E6F">
        <w:rPr>
          <w:rFonts w:ascii="Times New Roman" w:hAnsi="Times New Roman"/>
          <w:szCs w:val="24"/>
          <w:lang w:val="et-EE"/>
        </w:rPr>
        <w:t>liteedinõuetest, maksumusest, samuti kui Töövõtja ei täida või täidab mittevastavalt muid endale Lepinguga võetud kohustusi</w:t>
      </w:r>
      <w:r w:rsidR="005A2292">
        <w:rPr>
          <w:rFonts w:ascii="Times New Roman" w:hAnsi="Times New Roman"/>
          <w:szCs w:val="24"/>
          <w:lang w:val="et-EE"/>
        </w:rPr>
        <w:t>.</w:t>
      </w:r>
    </w:p>
    <w:p w:rsidR="005A2292" w:rsidRPr="00F10E6F" w:rsidRDefault="005A2292" w:rsidP="005A2292">
      <w:pPr>
        <w:tabs>
          <w:tab w:val="left" w:pos="567"/>
        </w:tabs>
        <w:ind w:left="567"/>
        <w:jc w:val="both"/>
        <w:rPr>
          <w:rFonts w:ascii="Times New Roman" w:hAnsi="Times New Roman"/>
          <w:szCs w:val="24"/>
          <w:lang w:val="et-EE"/>
        </w:rPr>
      </w:pPr>
    </w:p>
    <w:p w:rsidR="00296B16" w:rsidRPr="00F10E6F" w:rsidRDefault="00296B16" w:rsidP="00F10E6F">
      <w:pPr>
        <w:pStyle w:val="ListParagraph"/>
        <w:numPr>
          <w:ilvl w:val="1"/>
          <w:numId w:val="5"/>
        </w:numPr>
        <w:tabs>
          <w:tab w:val="clear" w:pos="855"/>
          <w:tab w:val="left" w:pos="567"/>
          <w:tab w:val="left" w:pos="851"/>
          <w:tab w:val="left" w:pos="993"/>
        </w:tabs>
        <w:spacing w:after="0" w:line="240" w:lineRule="auto"/>
        <w:ind w:left="567" w:hanging="567"/>
        <w:contextualSpacing w:val="0"/>
        <w:jc w:val="both"/>
        <w:rPr>
          <w:rFonts w:ascii="Times New Roman" w:hAnsi="Times New Roman"/>
          <w:sz w:val="24"/>
          <w:szCs w:val="24"/>
        </w:rPr>
      </w:pPr>
      <w:r w:rsidRPr="00E17077">
        <w:rPr>
          <w:rFonts w:ascii="Times New Roman" w:hAnsi="Times New Roman"/>
          <w:b/>
          <w:sz w:val="24"/>
          <w:szCs w:val="24"/>
        </w:rPr>
        <w:t>Tellijal on kohustus</w:t>
      </w:r>
      <w:r w:rsidRPr="00F10E6F">
        <w:rPr>
          <w:rFonts w:ascii="Times New Roman" w:hAnsi="Times New Roman"/>
          <w:sz w:val="24"/>
          <w:szCs w:val="24"/>
        </w:rPr>
        <w:t>:</w:t>
      </w:r>
    </w:p>
    <w:p w:rsidR="00082B6B" w:rsidRPr="00F10E6F" w:rsidRDefault="009B5CEC"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tasuda Töövõtjale tehtud </w:t>
      </w:r>
      <w:r w:rsidR="00082B6B" w:rsidRPr="00F10E6F">
        <w:rPr>
          <w:rFonts w:ascii="Times New Roman" w:hAnsi="Times New Roman"/>
          <w:szCs w:val="24"/>
          <w:lang w:val="et-EE"/>
        </w:rPr>
        <w:t xml:space="preserve">Tööde eest </w:t>
      </w:r>
      <w:r w:rsidRPr="00F10E6F">
        <w:rPr>
          <w:rFonts w:ascii="Times New Roman" w:hAnsi="Times New Roman"/>
          <w:szCs w:val="24"/>
          <w:lang w:val="et-EE"/>
        </w:rPr>
        <w:t>vastavalt Lepingule;</w:t>
      </w:r>
    </w:p>
    <w:p w:rsidR="00BD0F72" w:rsidRDefault="00BD0F72" w:rsidP="00F10E6F">
      <w:pPr>
        <w:numPr>
          <w:ilvl w:val="2"/>
          <w:numId w:val="5"/>
        </w:numPr>
        <w:tabs>
          <w:tab w:val="clear" w:pos="855"/>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anda Töövõtjale Lepingu sõlmimisel üle dokumendid, mis on vajalikud Töö koheseks alustamiseks, teostamiseks ja lõpetamiseks. </w:t>
      </w:r>
    </w:p>
    <w:p w:rsidR="00B76D8A" w:rsidRPr="00F10E6F" w:rsidRDefault="00B76D8A" w:rsidP="00B76D8A">
      <w:pPr>
        <w:tabs>
          <w:tab w:val="left" w:pos="567"/>
        </w:tabs>
        <w:ind w:left="567"/>
        <w:jc w:val="both"/>
        <w:rPr>
          <w:rFonts w:ascii="Times New Roman" w:hAnsi="Times New Roman"/>
          <w:szCs w:val="24"/>
          <w:lang w:val="et-EE"/>
        </w:rPr>
      </w:pPr>
    </w:p>
    <w:p w:rsidR="00296B16" w:rsidRPr="00E17077" w:rsidRDefault="00296B16" w:rsidP="00F10E6F">
      <w:pPr>
        <w:pStyle w:val="ListParagraph"/>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õigus:</w:t>
      </w:r>
    </w:p>
    <w:p w:rsidR="00F23D5F" w:rsidRPr="00F10E6F" w:rsidRDefault="00F23D5F"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saada Tellijalt Töö tegemiseks vajalikku informatsiooni ja juhiseid;</w:t>
      </w:r>
    </w:p>
    <w:p w:rsidR="00F23D5F" w:rsidRPr="00F10E6F" w:rsidRDefault="00F23D5F" w:rsidP="00F10E6F">
      <w:pPr>
        <w:pStyle w:val="ListParagraph"/>
        <w:numPr>
          <w:ilvl w:val="2"/>
          <w:numId w:val="5"/>
        </w:numPr>
        <w:tabs>
          <w:tab w:val="clear" w:pos="855"/>
          <w:tab w:val="left" w:pos="567"/>
        </w:tabs>
        <w:spacing w:after="0" w:line="240" w:lineRule="auto"/>
        <w:ind w:left="0" w:firstLine="0"/>
        <w:contextualSpacing w:val="0"/>
        <w:jc w:val="both"/>
        <w:rPr>
          <w:rFonts w:ascii="Times New Roman" w:hAnsi="Times New Roman"/>
          <w:sz w:val="24"/>
          <w:szCs w:val="24"/>
        </w:rPr>
      </w:pPr>
      <w:r w:rsidRPr="00F10E6F">
        <w:rPr>
          <w:rFonts w:ascii="Times New Roman" w:hAnsi="Times New Roman"/>
          <w:sz w:val="24"/>
          <w:szCs w:val="24"/>
        </w:rPr>
        <w:t xml:space="preserve">saada </w:t>
      </w:r>
      <w:r w:rsidR="00EA441C" w:rsidRPr="00F10E6F">
        <w:rPr>
          <w:rFonts w:ascii="Times New Roman" w:hAnsi="Times New Roman"/>
          <w:sz w:val="24"/>
          <w:szCs w:val="24"/>
        </w:rPr>
        <w:t>Töö eest Lepingus kokkulepitud T</w:t>
      </w:r>
      <w:r w:rsidRPr="00F10E6F">
        <w:rPr>
          <w:rFonts w:ascii="Times New Roman" w:hAnsi="Times New Roman"/>
          <w:sz w:val="24"/>
          <w:szCs w:val="24"/>
        </w:rPr>
        <w:t>asu</w:t>
      </w:r>
      <w:r w:rsidR="0025140D" w:rsidRPr="00F10E6F">
        <w:rPr>
          <w:rFonts w:ascii="Times New Roman" w:hAnsi="Times New Roman"/>
          <w:sz w:val="24"/>
          <w:szCs w:val="24"/>
        </w:rPr>
        <w:t>;</w:t>
      </w:r>
    </w:p>
    <w:p w:rsidR="00BD0F72" w:rsidRDefault="00BD0F7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nõuda Töö lõpptähtaja pikendamist juhul, kui Tellija ületab Töö osa või Töö ülevaatamiseks ettenähtud tähtaega ning nimetatud ületamise tõttu ei ole Töövõtjal võimalik järgida Töö lõpptähtaega. Töö lõpptähtaega pikendatakse üksnes Tellija poolt ülevaatuse tähtaega ületavate päevade arvu võrra. Töö</w:t>
      </w:r>
      <w:r w:rsidR="00474538" w:rsidRPr="00F10E6F">
        <w:rPr>
          <w:rFonts w:ascii="Times New Roman" w:hAnsi="Times New Roman"/>
          <w:sz w:val="24"/>
          <w:szCs w:val="24"/>
        </w:rPr>
        <w:t xml:space="preserve"> osa</w:t>
      </w:r>
      <w:r w:rsidRPr="00F10E6F">
        <w:rPr>
          <w:rFonts w:ascii="Times New Roman" w:hAnsi="Times New Roman"/>
          <w:sz w:val="24"/>
          <w:szCs w:val="24"/>
        </w:rPr>
        <w:t xml:space="preserve"> lõpptähtaja pikendamise taotlus tuleb Töövõtja poolt esitada Tellijale viivitamatult arvates pikendamise aluseks olevate asjaolude ilmnemisest, vastasel juhul kaotab Töövõtja õigus</w:t>
      </w:r>
      <w:r w:rsidR="00835F05">
        <w:rPr>
          <w:rFonts w:ascii="Times New Roman" w:hAnsi="Times New Roman"/>
          <w:sz w:val="24"/>
          <w:szCs w:val="24"/>
        </w:rPr>
        <w:t>e käesolevale punktile tugineda;</w:t>
      </w:r>
    </w:p>
    <w:p w:rsidR="00835F05" w:rsidRDefault="00835F05"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teha tehtud Töö kohta viiteid, mille eesmärk on enda tutvustamine ja reklaam, kui Pooled ei lepi kokku teisiti.</w:t>
      </w:r>
    </w:p>
    <w:p w:rsidR="005B5F57" w:rsidRPr="00FF45E6" w:rsidRDefault="005B5F57" w:rsidP="00FF45E6">
      <w:pPr>
        <w:tabs>
          <w:tab w:val="left" w:pos="567"/>
        </w:tabs>
        <w:jc w:val="both"/>
        <w:rPr>
          <w:rFonts w:ascii="Times New Roman" w:hAnsi="Times New Roman"/>
          <w:szCs w:val="24"/>
        </w:rPr>
      </w:pPr>
    </w:p>
    <w:p w:rsidR="006C32F8" w:rsidRPr="00E17077" w:rsidRDefault="006C32F8" w:rsidP="00F10E6F">
      <w:pPr>
        <w:pStyle w:val="ListParagraph"/>
        <w:numPr>
          <w:ilvl w:val="1"/>
          <w:numId w:val="5"/>
        </w:numPr>
        <w:tabs>
          <w:tab w:val="clear" w:pos="855"/>
          <w:tab w:val="left" w:pos="567"/>
          <w:tab w:val="left" w:pos="993"/>
        </w:tabs>
        <w:spacing w:after="0" w:line="240" w:lineRule="auto"/>
        <w:ind w:left="567" w:hanging="567"/>
        <w:contextualSpacing w:val="0"/>
        <w:jc w:val="both"/>
        <w:rPr>
          <w:rFonts w:ascii="Times New Roman" w:hAnsi="Times New Roman"/>
          <w:b/>
          <w:sz w:val="24"/>
          <w:szCs w:val="24"/>
        </w:rPr>
      </w:pPr>
      <w:r w:rsidRPr="00E17077">
        <w:rPr>
          <w:rFonts w:ascii="Times New Roman" w:hAnsi="Times New Roman"/>
          <w:b/>
          <w:sz w:val="24"/>
          <w:szCs w:val="24"/>
        </w:rPr>
        <w:t>Töövõtjal on kohustus:</w:t>
      </w:r>
    </w:p>
    <w:p w:rsidR="006C32F8" w:rsidRPr="00F10E6F" w:rsidRDefault="006C32F8" w:rsidP="00F10E6F">
      <w:pPr>
        <w:pStyle w:val="BodyText"/>
        <w:numPr>
          <w:ilvl w:val="2"/>
          <w:numId w:val="5"/>
        </w:numPr>
        <w:tabs>
          <w:tab w:val="clear" w:pos="855"/>
          <w:tab w:val="left" w:pos="567"/>
        </w:tabs>
        <w:ind w:left="567" w:hanging="567"/>
        <w:rPr>
          <w:rFonts w:ascii="Times New Roman" w:hAnsi="Times New Roman"/>
          <w:color w:val="auto"/>
          <w:sz w:val="24"/>
          <w:szCs w:val="24"/>
          <w:lang w:val="et-EE"/>
        </w:rPr>
      </w:pPr>
      <w:r w:rsidRPr="00F10E6F">
        <w:rPr>
          <w:rFonts w:ascii="Times New Roman" w:hAnsi="Times New Roman"/>
          <w:color w:val="auto"/>
          <w:sz w:val="24"/>
          <w:szCs w:val="24"/>
          <w:lang w:val="et-EE"/>
        </w:rPr>
        <w:t>teha Tööd vastavalt Lepingule;</w:t>
      </w:r>
    </w:p>
    <w:p w:rsidR="006C32F8" w:rsidRDefault="006C32F8"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tagada Töö tegemisel vajaliku kvalifikatsiooniga tööjõu kasutamine;</w:t>
      </w:r>
    </w:p>
    <w:p w:rsidR="00BD0F72" w:rsidRPr="00F10E6F" w:rsidRDefault="00BD0F7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vastutada selle eest, et Töö on vastavuses kehtivate õigusaktide ja normidega</w:t>
      </w:r>
      <w:r w:rsidR="005A2292">
        <w:rPr>
          <w:rFonts w:ascii="Times New Roman" w:hAnsi="Times New Roman"/>
          <w:sz w:val="24"/>
          <w:szCs w:val="24"/>
        </w:rPr>
        <w:t>,</w:t>
      </w:r>
      <w:r w:rsidRPr="00F10E6F">
        <w:rPr>
          <w:rFonts w:ascii="Times New Roman" w:hAnsi="Times New Roman"/>
          <w:sz w:val="24"/>
          <w:szCs w:val="24"/>
        </w:rPr>
        <w:t xml:space="preserve"> Töövõtja majandus- ja kutsetegevuses tunnustatud parima tava ja praktikaga ning seda liiki Tööle omase </w:t>
      </w:r>
      <w:r w:rsidR="0003132F" w:rsidRPr="00F10E6F">
        <w:rPr>
          <w:rFonts w:ascii="Times New Roman" w:hAnsi="Times New Roman"/>
          <w:sz w:val="24"/>
          <w:szCs w:val="24"/>
        </w:rPr>
        <w:t xml:space="preserve">kõrge </w:t>
      </w:r>
      <w:r w:rsidRPr="00F10E6F">
        <w:rPr>
          <w:rFonts w:ascii="Times New Roman" w:hAnsi="Times New Roman"/>
          <w:sz w:val="24"/>
          <w:szCs w:val="24"/>
        </w:rPr>
        <w:t>kvaliteediga</w:t>
      </w:r>
      <w:r w:rsidR="006C32F8" w:rsidRPr="00F10E6F">
        <w:rPr>
          <w:rFonts w:ascii="Times New Roman" w:hAnsi="Times New Roman"/>
          <w:sz w:val="24"/>
          <w:szCs w:val="24"/>
        </w:rPr>
        <w:t>;</w:t>
      </w:r>
    </w:p>
    <w:p w:rsidR="00BD0F72" w:rsidRPr="00F10E6F" w:rsidRDefault="00BD0F72" w:rsidP="004C1EB0">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korraldada</w:t>
      </w:r>
      <w:r w:rsidR="00ED52B9" w:rsidRPr="00F10E6F">
        <w:rPr>
          <w:rFonts w:ascii="Times New Roman" w:hAnsi="Times New Roman"/>
          <w:sz w:val="24"/>
          <w:szCs w:val="24"/>
        </w:rPr>
        <w:t xml:space="preserve"> ja juhtida</w:t>
      </w:r>
      <w:r w:rsidRPr="00F10E6F">
        <w:rPr>
          <w:rFonts w:ascii="Times New Roman" w:hAnsi="Times New Roman"/>
          <w:sz w:val="24"/>
          <w:szCs w:val="24"/>
        </w:rPr>
        <w:t xml:space="preserve"> </w:t>
      </w:r>
      <w:r w:rsidR="00F26347">
        <w:rPr>
          <w:rFonts w:ascii="Times New Roman" w:hAnsi="Times New Roman"/>
          <w:sz w:val="24"/>
          <w:szCs w:val="24"/>
        </w:rPr>
        <w:t>töö</w:t>
      </w:r>
      <w:r w:rsidRPr="00F10E6F">
        <w:rPr>
          <w:rFonts w:ascii="Times New Roman" w:hAnsi="Times New Roman"/>
          <w:sz w:val="24"/>
          <w:szCs w:val="24"/>
        </w:rPr>
        <w:t xml:space="preserve"> käigus koostöös </w:t>
      </w:r>
      <w:r w:rsidR="00325FB1" w:rsidRPr="00F10E6F">
        <w:rPr>
          <w:rFonts w:ascii="Times New Roman" w:hAnsi="Times New Roman"/>
          <w:sz w:val="24"/>
          <w:szCs w:val="24"/>
        </w:rPr>
        <w:t xml:space="preserve">Tellija </w:t>
      </w:r>
      <w:r w:rsidR="005A2292">
        <w:rPr>
          <w:rFonts w:ascii="Times New Roman" w:hAnsi="Times New Roman"/>
          <w:sz w:val="24"/>
          <w:szCs w:val="24"/>
        </w:rPr>
        <w:t xml:space="preserve">vastutava </w:t>
      </w:r>
      <w:r w:rsidR="00474538" w:rsidRPr="00F10E6F">
        <w:rPr>
          <w:rFonts w:ascii="Times New Roman" w:hAnsi="Times New Roman"/>
          <w:sz w:val="24"/>
          <w:szCs w:val="24"/>
        </w:rPr>
        <w:t>isikuga</w:t>
      </w:r>
      <w:r w:rsidRPr="00F10E6F">
        <w:rPr>
          <w:rFonts w:ascii="Times New Roman" w:hAnsi="Times New Roman"/>
          <w:sz w:val="24"/>
          <w:szCs w:val="24"/>
        </w:rPr>
        <w:t xml:space="preserve"> </w:t>
      </w:r>
      <w:r w:rsidR="008C3337" w:rsidRPr="00F10E6F">
        <w:rPr>
          <w:rFonts w:ascii="Times New Roman" w:hAnsi="Times New Roman"/>
          <w:sz w:val="24"/>
          <w:szCs w:val="24"/>
        </w:rPr>
        <w:t>ja teiste Tellija poolt määratud asjassepuutuvate isikutega</w:t>
      </w:r>
      <w:r w:rsidR="00F26347">
        <w:rPr>
          <w:rFonts w:ascii="Times New Roman" w:hAnsi="Times New Roman"/>
          <w:sz w:val="24"/>
          <w:szCs w:val="24"/>
        </w:rPr>
        <w:t xml:space="preserve"> töökoosolekuid</w:t>
      </w:r>
      <w:r w:rsidR="005D6892" w:rsidRPr="00BF7E4F">
        <w:rPr>
          <w:rFonts w:ascii="Times New Roman" w:hAnsi="Times New Roman"/>
          <w:sz w:val="24"/>
          <w:szCs w:val="24"/>
        </w:rPr>
        <w:t>;</w:t>
      </w:r>
    </w:p>
    <w:p w:rsidR="004246DB" w:rsidRPr="00F10E6F" w:rsidRDefault="00F26347"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 xml:space="preserve">vajadusel </w:t>
      </w:r>
      <w:r w:rsidR="004246DB" w:rsidRPr="00F10E6F">
        <w:rPr>
          <w:rFonts w:ascii="Times New Roman" w:hAnsi="Times New Roman"/>
          <w:sz w:val="24"/>
          <w:szCs w:val="24"/>
        </w:rPr>
        <w:t xml:space="preserve">koostada töökoosolekute protokollid ja esitada need Tellijale 3 tööpäeva jooksul läbivaatamiseks ja allkirjastamiseks alates koosoleku toimumisest, viia protokolli sisse Tellija märkused 3 tööpäeva jooksul </w:t>
      </w:r>
      <w:r w:rsidR="000A591D" w:rsidRPr="00F10E6F">
        <w:rPr>
          <w:rFonts w:ascii="Times New Roman" w:hAnsi="Times New Roman"/>
          <w:sz w:val="24"/>
          <w:szCs w:val="24"/>
        </w:rPr>
        <w:t xml:space="preserve">ning </w:t>
      </w:r>
      <w:r w:rsidR="004246DB" w:rsidRPr="00F10E6F">
        <w:rPr>
          <w:rFonts w:ascii="Times New Roman" w:hAnsi="Times New Roman"/>
          <w:sz w:val="24"/>
          <w:szCs w:val="24"/>
        </w:rPr>
        <w:t>esitada seejärel protokollid allkirjastamiseks Tellija esindajale;</w:t>
      </w:r>
    </w:p>
    <w:p w:rsidR="00AD4144" w:rsidRPr="00F10E6F" w:rsidRDefault="00D77A6F"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vastata Tellija järelpärimistele Töö tegemise hetke olukorra kohta 3 tööpäeva jooksul ning lubada  kontrollida Töö tegemise käiku</w:t>
      </w:r>
      <w:r w:rsidR="00AD4144" w:rsidRPr="00F10E6F">
        <w:rPr>
          <w:rFonts w:ascii="Times New Roman" w:hAnsi="Times New Roman"/>
          <w:sz w:val="24"/>
          <w:szCs w:val="24"/>
        </w:rPr>
        <w:t>;</w:t>
      </w:r>
    </w:p>
    <w:p w:rsidR="006C32F8" w:rsidRPr="00F10E6F" w:rsidRDefault="006C32F8"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lastRenderedPageBreak/>
        <w:t>informeerida viivitamatult Tellijat Töö tegemise käigus tekkinud probleemidest</w:t>
      </w:r>
      <w:r w:rsidR="00717902" w:rsidRPr="00F10E6F">
        <w:rPr>
          <w:rFonts w:ascii="Times New Roman" w:hAnsi="Times New Roman"/>
          <w:sz w:val="24"/>
          <w:szCs w:val="24"/>
        </w:rPr>
        <w:t>. Juhul, kui Lepingu täitmise käigus ilmneb Töövõtja jaoks ettenägematu</w:t>
      </w:r>
      <w:r w:rsidR="00D0621A" w:rsidRPr="00F10E6F">
        <w:rPr>
          <w:rFonts w:ascii="Times New Roman" w:hAnsi="Times New Roman"/>
          <w:sz w:val="24"/>
          <w:szCs w:val="24"/>
        </w:rPr>
        <w:t xml:space="preserve"> probleem, mis mõjutab</w:t>
      </w:r>
      <w:r w:rsidR="00717902" w:rsidRPr="00F10E6F">
        <w:rPr>
          <w:rFonts w:ascii="Times New Roman" w:hAnsi="Times New Roman"/>
          <w:sz w:val="24"/>
          <w:szCs w:val="24"/>
        </w:rPr>
        <w:t xml:space="preserve"> Töö lõpptähtaega</w:t>
      </w:r>
      <w:r w:rsidR="00C20EDB">
        <w:rPr>
          <w:rFonts w:ascii="Times New Roman" w:hAnsi="Times New Roman"/>
          <w:sz w:val="24"/>
          <w:szCs w:val="24"/>
        </w:rPr>
        <w:t>,</w:t>
      </w:r>
      <w:r w:rsidR="00717902" w:rsidRPr="00F10E6F">
        <w:rPr>
          <w:rFonts w:ascii="Times New Roman" w:hAnsi="Times New Roman"/>
          <w:sz w:val="24"/>
          <w:szCs w:val="24"/>
        </w:rPr>
        <w:t xml:space="preserve"> mille eest Töövõtja ei vastuta, kuid Töövõtja ei informeeri sellest probleemist ega selle mõjust Töö lõpptähtajale Tellijat viivitamatult, kaotab Töövõtja õiguse sellele hiljem tugineda</w:t>
      </w:r>
      <w:r w:rsidRPr="00F10E6F">
        <w:rPr>
          <w:rFonts w:ascii="Times New Roman" w:hAnsi="Times New Roman"/>
          <w:sz w:val="24"/>
          <w:szCs w:val="24"/>
        </w:rPr>
        <w:t>;</w:t>
      </w:r>
    </w:p>
    <w:p w:rsidR="00717902" w:rsidRPr="00F10E6F" w:rsidRDefault="00717902"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kõrvaldada omal kulul kõik Tellija poolt </w:t>
      </w:r>
      <w:r w:rsidR="005A2292">
        <w:rPr>
          <w:rFonts w:ascii="Times New Roman" w:hAnsi="Times New Roman"/>
          <w:sz w:val="24"/>
          <w:szCs w:val="24"/>
        </w:rPr>
        <w:t xml:space="preserve">ära nimetatud </w:t>
      </w:r>
      <w:r w:rsidRPr="00F10E6F">
        <w:rPr>
          <w:rFonts w:ascii="Times New Roman" w:hAnsi="Times New Roman"/>
          <w:sz w:val="24"/>
          <w:szCs w:val="24"/>
        </w:rPr>
        <w:t xml:space="preserve">Töö osa ja Töö läbivaatamisel ilmnenud puudused </w:t>
      </w:r>
      <w:r w:rsidR="00EA441C" w:rsidRPr="00F10E6F">
        <w:rPr>
          <w:rFonts w:ascii="Times New Roman" w:hAnsi="Times New Roman"/>
          <w:sz w:val="24"/>
          <w:szCs w:val="24"/>
        </w:rPr>
        <w:t>ning</w:t>
      </w:r>
      <w:r w:rsidRPr="00F10E6F">
        <w:rPr>
          <w:rFonts w:ascii="Times New Roman" w:hAnsi="Times New Roman"/>
          <w:sz w:val="24"/>
          <w:szCs w:val="24"/>
        </w:rPr>
        <w:t xml:space="preserve"> järgi</w:t>
      </w:r>
      <w:r w:rsidR="00A223A6" w:rsidRPr="00F10E6F">
        <w:rPr>
          <w:rFonts w:ascii="Times New Roman" w:hAnsi="Times New Roman"/>
          <w:sz w:val="24"/>
          <w:szCs w:val="24"/>
        </w:rPr>
        <w:t>d</w:t>
      </w:r>
      <w:r w:rsidRPr="00F10E6F">
        <w:rPr>
          <w:rFonts w:ascii="Times New Roman" w:hAnsi="Times New Roman"/>
          <w:sz w:val="24"/>
          <w:szCs w:val="24"/>
        </w:rPr>
        <w:t xml:space="preserve">a Tellija poolt esitatud nõudmisi, kui need ei ole vastuolus </w:t>
      </w:r>
      <w:r w:rsidR="00B76D8A">
        <w:rPr>
          <w:rFonts w:ascii="Times New Roman" w:hAnsi="Times New Roman"/>
          <w:sz w:val="24"/>
          <w:szCs w:val="24"/>
        </w:rPr>
        <w:t xml:space="preserve">õigusaktidest tulenevate </w:t>
      </w:r>
      <w:r w:rsidRPr="00F10E6F">
        <w:rPr>
          <w:rFonts w:ascii="Times New Roman" w:hAnsi="Times New Roman"/>
          <w:sz w:val="24"/>
          <w:szCs w:val="24"/>
        </w:rPr>
        <w:t>nõuetega;</w:t>
      </w:r>
    </w:p>
    <w:p w:rsidR="006C32F8" w:rsidRPr="00FA0B59" w:rsidRDefault="006C32F8" w:rsidP="00F10E6F">
      <w:pPr>
        <w:pStyle w:val="ListParagraph"/>
        <w:numPr>
          <w:ilvl w:val="2"/>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FA0B59">
        <w:rPr>
          <w:rFonts w:ascii="Times New Roman" w:hAnsi="Times New Roman"/>
          <w:sz w:val="24"/>
          <w:szCs w:val="24"/>
        </w:rPr>
        <w:t>tasuda leppetrahvi vastavalt Lepingule</w:t>
      </w:r>
      <w:r w:rsidR="00835F05" w:rsidRPr="00FA0B59">
        <w:rPr>
          <w:rFonts w:ascii="Times New Roman" w:hAnsi="Times New Roman"/>
          <w:sz w:val="24"/>
          <w:szCs w:val="24"/>
        </w:rPr>
        <w:t>;</w:t>
      </w:r>
    </w:p>
    <w:p w:rsidR="00F23D5F" w:rsidRPr="00F10E6F" w:rsidRDefault="00E355C5" w:rsidP="00F10E6F">
      <w:pPr>
        <w:pStyle w:val="BodyText"/>
        <w:numPr>
          <w:ilvl w:val="1"/>
          <w:numId w:val="5"/>
        </w:numPr>
        <w:tabs>
          <w:tab w:val="clear" w:pos="855"/>
          <w:tab w:val="num" w:pos="567"/>
          <w:tab w:val="left" w:pos="993"/>
        </w:tabs>
        <w:ind w:left="567" w:hanging="567"/>
        <w:rPr>
          <w:rFonts w:ascii="Times New Roman" w:hAnsi="Times New Roman"/>
          <w:color w:val="auto"/>
          <w:sz w:val="24"/>
          <w:szCs w:val="24"/>
          <w:lang w:val="et-EE"/>
        </w:rPr>
      </w:pPr>
      <w:r w:rsidRPr="00F10E6F">
        <w:rPr>
          <w:rFonts w:ascii="Times New Roman" w:hAnsi="Times New Roman"/>
          <w:color w:val="auto"/>
          <w:sz w:val="24"/>
          <w:szCs w:val="24"/>
        </w:rPr>
        <w:t>Pooltel on õigus Lepingust tulenevaid ja sellega seotud nõudeid ja kohustusi kolmandatele isikutele üle anda ainult teise Poole eelneval nõusolekul, mis on Lepinguga samas vormis. Mittekohaselt üle antud nõuete ja kohustuste osas jääb teise Poole ees vastutavaks nõuded ja/või kohustused üle andnud Pool.</w:t>
      </w:r>
    </w:p>
    <w:p w:rsidR="005B5F57" w:rsidRPr="00F10E6F" w:rsidRDefault="005B5F57" w:rsidP="00FF45E6">
      <w:pPr>
        <w:pStyle w:val="BodyText"/>
        <w:tabs>
          <w:tab w:val="left" w:pos="993"/>
        </w:tabs>
        <w:rPr>
          <w:rFonts w:ascii="Times New Roman" w:hAnsi="Times New Roman"/>
          <w:color w:val="auto"/>
          <w:sz w:val="24"/>
          <w:szCs w:val="24"/>
          <w:lang w:val="et-EE"/>
        </w:rPr>
      </w:pPr>
    </w:p>
    <w:p w:rsidR="00494733" w:rsidRPr="00F10E6F" w:rsidRDefault="00494733" w:rsidP="00F10E6F">
      <w:pPr>
        <w:pStyle w:val="BodyText"/>
        <w:numPr>
          <w:ilvl w:val="0"/>
          <w:numId w:val="5"/>
        </w:numPr>
        <w:tabs>
          <w:tab w:val="clear" w:pos="855"/>
          <w:tab w:val="left" w:pos="567"/>
        </w:tabs>
        <w:ind w:left="567" w:hanging="567"/>
        <w:rPr>
          <w:rFonts w:ascii="Times New Roman" w:hAnsi="Times New Roman"/>
          <w:b/>
          <w:color w:val="auto"/>
          <w:sz w:val="24"/>
          <w:szCs w:val="24"/>
          <w:lang w:val="et-EE"/>
        </w:rPr>
      </w:pPr>
      <w:r w:rsidRPr="00F10E6F">
        <w:rPr>
          <w:rFonts w:ascii="Times New Roman" w:hAnsi="Times New Roman"/>
          <w:b/>
          <w:color w:val="auto"/>
          <w:sz w:val="24"/>
          <w:szCs w:val="24"/>
          <w:lang w:val="et-EE"/>
        </w:rPr>
        <w:t>Autoriõigused</w:t>
      </w:r>
    </w:p>
    <w:p w:rsidR="00494733" w:rsidRPr="00F10E6F" w:rsidRDefault="00494733" w:rsidP="00E27802">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Töövõtja annab Tellijale ainulitsentsi koos all-litsentsi andmise õigusega kõigile Lepingu alusel teostatud Töö</w:t>
      </w:r>
      <w:r w:rsidR="000E2A2C">
        <w:rPr>
          <w:rFonts w:ascii="Times New Roman" w:hAnsi="Times New Roman"/>
          <w:bCs/>
          <w:color w:val="auto"/>
          <w:sz w:val="24"/>
          <w:szCs w:val="24"/>
          <w:lang w:val="et-EE"/>
        </w:rPr>
        <w:t>de</w:t>
      </w:r>
      <w:r w:rsidRPr="00F10E6F">
        <w:rPr>
          <w:rFonts w:ascii="Times New Roman" w:hAnsi="Times New Roman"/>
          <w:bCs/>
          <w:color w:val="auto"/>
          <w:sz w:val="24"/>
          <w:szCs w:val="24"/>
          <w:lang w:val="et-EE"/>
        </w:rPr>
        <w:t>le tekkivatele varalistele õigustele, sealhulgas autoriõiguse seaduse § 13</w:t>
      </w:r>
      <w:r w:rsidRPr="00F10E6F">
        <w:rPr>
          <w:rFonts w:ascii="Times New Roman" w:hAnsi="Times New Roman"/>
          <w:bCs/>
          <w:color w:val="auto"/>
          <w:sz w:val="24"/>
          <w:szCs w:val="24"/>
          <w:vertAlign w:val="superscript"/>
          <w:lang w:val="et-EE"/>
        </w:rPr>
        <w:t>1</w:t>
      </w:r>
      <w:r w:rsidRPr="00F10E6F">
        <w:rPr>
          <w:rFonts w:ascii="Times New Roman" w:hAnsi="Times New Roman"/>
          <w:bCs/>
          <w:color w:val="auto"/>
          <w:sz w:val="24"/>
          <w:szCs w:val="24"/>
          <w:lang w:val="et-EE"/>
        </w:rPr>
        <w:t xml:space="preserve"> ja § 13</w:t>
      </w:r>
      <w:r w:rsidRPr="00F10E6F">
        <w:rPr>
          <w:rFonts w:ascii="Times New Roman" w:hAnsi="Times New Roman"/>
          <w:bCs/>
          <w:color w:val="auto"/>
          <w:sz w:val="24"/>
          <w:szCs w:val="24"/>
          <w:vertAlign w:val="superscript"/>
          <w:lang w:val="et-EE"/>
        </w:rPr>
        <w:t>2</w:t>
      </w:r>
      <w:r w:rsidRPr="00F10E6F">
        <w:rPr>
          <w:rFonts w:ascii="Times New Roman" w:hAnsi="Times New Roman"/>
          <w:bCs/>
          <w:color w:val="auto"/>
          <w:sz w:val="24"/>
          <w:szCs w:val="24"/>
          <w:lang w:val="et-EE"/>
        </w:rPr>
        <w:t xml:space="preserve"> </w:t>
      </w:r>
      <w:r w:rsidR="00E27802">
        <w:rPr>
          <w:rFonts w:ascii="Times New Roman" w:hAnsi="Times New Roman"/>
          <w:bCs/>
          <w:color w:val="auto"/>
          <w:sz w:val="24"/>
          <w:szCs w:val="24"/>
          <w:lang w:val="et-EE"/>
        </w:rPr>
        <w:t>(</w:t>
      </w:r>
      <w:hyperlink r:id="rId9" w:history="1">
        <w:r w:rsidR="00E27802" w:rsidRPr="00A3660F">
          <w:rPr>
            <w:rStyle w:val="Hyperlink"/>
            <w:rFonts w:ascii="Times New Roman" w:hAnsi="Times New Roman"/>
            <w:bCs/>
            <w:sz w:val="24"/>
            <w:szCs w:val="24"/>
            <w:lang w:val="et-EE"/>
          </w:rPr>
          <w:t>https://www.riigiteataja.ee/akt/128122011005</w:t>
        </w:r>
      </w:hyperlink>
      <w:r w:rsidR="00E27802">
        <w:rPr>
          <w:rFonts w:ascii="Times New Roman" w:hAnsi="Times New Roman"/>
          <w:bCs/>
          <w:color w:val="auto"/>
          <w:sz w:val="24"/>
          <w:szCs w:val="24"/>
          <w:lang w:val="et-EE"/>
        </w:rPr>
        <w:t xml:space="preserve">) </w:t>
      </w:r>
      <w:r w:rsidRPr="00F10E6F">
        <w:rPr>
          <w:rFonts w:ascii="Times New Roman" w:hAnsi="Times New Roman"/>
          <w:bCs/>
          <w:color w:val="auto"/>
          <w:sz w:val="24"/>
          <w:szCs w:val="24"/>
          <w:lang w:val="et-EE"/>
        </w:rPr>
        <w:t>nimetatud varalistele õigustele, ning need loetakse Tellijale üleantuks Lepingu hinna tasumisega.</w:t>
      </w:r>
    </w:p>
    <w:p w:rsidR="00494733" w:rsidRPr="00F10E6F" w:rsidRDefault="00885206" w:rsidP="00F10E6F">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color w:val="auto"/>
          <w:sz w:val="24"/>
          <w:szCs w:val="24"/>
        </w:rPr>
        <w:t>Töövõtja kinnitab, et ta on võtnud tarvitusele kõik meetmed autori(te) isiklike õiguste realiseerimiseks viisil, mis ei takista ega raskenda Töö tulemusena valminud teose kasutamist ega varaliste õiguste teostamist Tellija poolt</w:t>
      </w:r>
      <w:r w:rsidRPr="00F10E6F">
        <w:rPr>
          <w:rFonts w:ascii="Times New Roman" w:hAnsi="Times New Roman"/>
          <w:bCs/>
          <w:color w:val="auto"/>
          <w:sz w:val="24"/>
          <w:szCs w:val="24"/>
          <w:lang w:val="et-EE"/>
        </w:rPr>
        <w:t>.</w:t>
      </w:r>
    </w:p>
    <w:p w:rsidR="00494733" w:rsidRPr="00F10E6F" w:rsidRDefault="00494733" w:rsidP="00F10E6F">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Töövõtja kinnitab Lepingu sõlmimisega, et autor(id) on andnud nõusoleku teha Tellijal Töö tulemusena valminud teoses ja selle pealkirjas mistahes muudatusi, samuti lisada teosele teiste autorite teoseid (illustratsioone, eessõnasid, järelsõnasid, kommentaare, selgitusi, uusi osasid jms).</w:t>
      </w:r>
    </w:p>
    <w:p w:rsidR="00494733" w:rsidRPr="00F10E6F" w:rsidRDefault="00494733" w:rsidP="00F10E6F">
      <w:pPr>
        <w:pStyle w:val="BodyText"/>
        <w:numPr>
          <w:ilvl w:val="1"/>
          <w:numId w:val="19"/>
        </w:numPr>
        <w:tabs>
          <w:tab w:val="left" w:pos="567"/>
          <w:tab w:val="left" w:pos="993"/>
        </w:tabs>
        <w:rPr>
          <w:rFonts w:ascii="Times New Roman" w:hAnsi="Times New Roman"/>
          <w:bCs/>
          <w:color w:val="auto"/>
          <w:sz w:val="24"/>
          <w:szCs w:val="24"/>
          <w:lang w:val="et-EE"/>
        </w:rPr>
      </w:pPr>
      <w:r w:rsidRPr="00F10E6F">
        <w:rPr>
          <w:rFonts w:ascii="Times New Roman" w:hAnsi="Times New Roman"/>
          <w:bCs/>
          <w:color w:val="auto"/>
          <w:sz w:val="24"/>
          <w:szCs w:val="24"/>
          <w:lang w:val="et-EE"/>
        </w:rPr>
        <w:t>Lepingu p-des 5.1.-5.4 nimetatud õigused kehtivad territoriaalsete piiranguteta ja autoriõiguse kehtivusaja jooksul.</w:t>
      </w:r>
    </w:p>
    <w:p w:rsidR="000C1ADA" w:rsidRPr="00F10E6F" w:rsidRDefault="000C1ADA" w:rsidP="00F10E6F">
      <w:pPr>
        <w:pStyle w:val="BodyText"/>
        <w:tabs>
          <w:tab w:val="left" w:pos="567"/>
          <w:tab w:val="left" w:pos="993"/>
        </w:tabs>
        <w:ind w:left="855"/>
        <w:rPr>
          <w:rFonts w:ascii="Times New Roman" w:hAnsi="Times New Roman"/>
          <w:color w:val="auto"/>
          <w:sz w:val="24"/>
          <w:szCs w:val="24"/>
          <w:lang w:val="et-EE"/>
        </w:rPr>
      </w:pPr>
    </w:p>
    <w:p w:rsidR="00082B6B" w:rsidRPr="00F10E6F" w:rsidRDefault="00146794" w:rsidP="00F10E6F">
      <w:pPr>
        <w:pStyle w:val="ListParagraph"/>
        <w:numPr>
          <w:ilvl w:val="0"/>
          <w:numId w:val="5"/>
        </w:numPr>
        <w:tabs>
          <w:tab w:val="left" w:pos="567"/>
        </w:tabs>
        <w:spacing w:after="0" w:line="240" w:lineRule="auto"/>
        <w:ind w:left="567" w:hanging="567"/>
        <w:contextualSpacing w:val="0"/>
        <w:jc w:val="both"/>
        <w:rPr>
          <w:rFonts w:ascii="Times New Roman" w:hAnsi="Times New Roman"/>
          <w:b/>
          <w:sz w:val="24"/>
          <w:szCs w:val="24"/>
        </w:rPr>
      </w:pPr>
      <w:r w:rsidRPr="00F10E6F">
        <w:rPr>
          <w:rFonts w:ascii="Times New Roman" w:hAnsi="Times New Roman"/>
          <w:b/>
          <w:sz w:val="24"/>
          <w:szCs w:val="24"/>
        </w:rPr>
        <w:t>Tasumine</w:t>
      </w:r>
    </w:p>
    <w:p w:rsidR="000C1ADA" w:rsidRPr="008379A8" w:rsidRDefault="005C79A1"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bookmarkStart w:id="0" w:name="OLE_LINK2"/>
      <w:r w:rsidRPr="00D458D8">
        <w:rPr>
          <w:rFonts w:ascii="Times New Roman" w:hAnsi="Times New Roman"/>
          <w:sz w:val="24"/>
          <w:szCs w:val="24"/>
        </w:rPr>
        <w:t xml:space="preserve">Töö maksumus </w:t>
      </w:r>
      <w:r w:rsidRPr="00CA2632">
        <w:rPr>
          <w:rFonts w:ascii="Times New Roman" w:hAnsi="Times New Roman"/>
          <w:sz w:val="24"/>
          <w:szCs w:val="24"/>
        </w:rPr>
        <w:t xml:space="preserve">on  </w:t>
      </w:r>
      <w:r w:rsidR="00FF45E6">
        <w:rPr>
          <w:rFonts w:ascii="Times New Roman" w:hAnsi="Times New Roman"/>
          <w:sz w:val="24"/>
          <w:szCs w:val="24"/>
        </w:rPr>
        <w:t>_____</w:t>
      </w:r>
      <w:r w:rsidRPr="00CA2632">
        <w:rPr>
          <w:rFonts w:ascii="Times New Roman" w:hAnsi="Times New Roman"/>
          <w:sz w:val="24"/>
          <w:szCs w:val="24"/>
        </w:rPr>
        <w:t xml:space="preserve"> eurot</w:t>
      </w:r>
      <w:r w:rsidRPr="00835F05">
        <w:rPr>
          <w:rFonts w:ascii="Times New Roman" w:hAnsi="Times New Roman"/>
          <w:b/>
          <w:sz w:val="24"/>
          <w:szCs w:val="24"/>
        </w:rPr>
        <w:t>,</w:t>
      </w:r>
      <w:r w:rsidRPr="00D458D8">
        <w:rPr>
          <w:rFonts w:ascii="Times New Roman" w:hAnsi="Times New Roman"/>
          <w:sz w:val="24"/>
          <w:szCs w:val="24"/>
        </w:rPr>
        <w:t xml:space="preserve"> </w:t>
      </w:r>
      <w:r w:rsidRPr="002043A2">
        <w:rPr>
          <w:rFonts w:ascii="Times New Roman" w:hAnsi="Times New Roman"/>
          <w:sz w:val="24"/>
          <w:szCs w:val="24"/>
        </w:rPr>
        <w:t xml:space="preserve">millele lisandub </w:t>
      </w:r>
      <w:r w:rsidRPr="00D458D8">
        <w:rPr>
          <w:rFonts w:ascii="Times New Roman" w:hAnsi="Times New Roman"/>
          <w:sz w:val="24"/>
          <w:szCs w:val="24"/>
        </w:rPr>
        <w:t xml:space="preserve">käibemaks 20 % ehk </w:t>
      </w:r>
      <w:r w:rsidR="00FF45E6">
        <w:rPr>
          <w:rFonts w:ascii="Times New Roman" w:hAnsi="Times New Roman"/>
          <w:sz w:val="24"/>
          <w:szCs w:val="24"/>
        </w:rPr>
        <w:t>_____</w:t>
      </w:r>
      <w:r w:rsidRPr="00D458D8">
        <w:rPr>
          <w:rFonts w:ascii="Times New Roman" w:hAnsi="Times New Roman"/>
          <w:sz w:val="24"/>
          <w:szCs w:val="24"/>
        </w:rPr>
        <w:t xml:space="preserve"> eurot, kokku </w:t>
      </w:r>
      <w:r w:rsidR="00FF45E6">
        <w:rPr>
          <w:rFonts w:ascii="Times New Roman" w:hAnsi="Times New Roman"/>
          <w:b/>
          <w:sz w:val="24"/>
          <w:szCs w:val="24"/>
        </w:rPr>
        <w:t>_____</w:t>
      </w:r>
      <w:r w:rsidRPr="00CA2632">
        <w:rPr>
          <w:rFonts w:ascii="Times New Roman" w:hAnsi="Times New Roman"/>
          <w:b/>
          <w:sz w:val="24"/>
          <w:szCs w:val="24"/>
        </w:rPr>
        <w:t xml:space="preserve"> eurot</w:t>
      </w:r>
      <w:bookmarkEnd w:id="0"/>
      <w:r w:rsidR="003360CB" w:rsidRPr="00CA2632">
        <w:rPr>
          <w:rFonts w:ascii="Times New Roman" w:hAnsi="Times New Roman"/>
          <w:b/>
          <w:sz w:val="24"/>
          <w:szCs w:val="24"/>
        </w:rPr>
        <w:t>.</w:t>
      </w:r>
    </w:p>
    <w:p w:rsidR="007876F3" w:rsidRPr="007876F3" w:rsidRDefault="007876F3" w:rsidP="003360CB">
      <w:pPr>
        <w:numPr>
          <w:ilvl w:val="1"/>
          <w:numId w:val="5"/>
        </w:numPr>
        <w:tabs>
          <w:tab w:val="clear" w:pos="855"/>
          <w:tab w:val="left" w:pos="0"/>
          <w:tab w:val="num" w:pos="567"/>
        </w:tabs>
        <w:ind w:left="567" w:hanging="567"/>
        <w:jc w:val="both"/>
        <w:rPr>
          <w:lang w:val="et-EE"/>
        </w:rPr>
      </w:pPr>
      <w:r>
        <w:rPr>
          <w:lang w:val="et-EE"/>
        </w:rPr>
        <w:t xml:space="preserve">Töövõtjal on õigus esitada tegelikult tehtud tööde </w:t>
      </w:r>
      <w:r w:rsidR="00F26347">
        <w:rPr>
          <w:lang w:val="et-EE"/>
        </w:rPr>
        <w:t>töö lõpetamise ja üleandmise järgselt</w:t>
      </w:r>
      <w:r>
        <w:rPr>
          <w:lang w:val="et-EE"/>
        </w:rPr>
        <w:t>. Tellija esindaja kohustub 5 päeva jooksul tutvuma tegelikult tehtud Tööga ja akti allkirjastama või sellest motiveeritult keelduma. Pärast seda, kui Vastuvõtuakt on allkirjastatud Tellija esindaja poolt, on Töövõtjal õigus esitada arve.</w:t>
      </w:r>
    </w:p>
    <w:p w:rsidR="00442C1D" w:rsidRDefault="009A18EA"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0E2A2C">
        <w:rPr>
          <w:rFonts w:ascii="Times New Roman" w:hAnsi="Times New Roman"/>
          <w:sz w:val="24"/>
          <w:szCs w:val="24"/>
        </w:rPr>
        <w:t>Arve</w:t>
      </w:r>
      <w:r w:rsidRPr="008379A8">
        <w:rPr>
          <w:rFonts w:ascii="Times New Roman" w:hAnsi="Times New Roman"/>
          <w:sz w:val="24"/>
          <w:szCs w:val="24"/>
        </w:rPr>
        <w:t xml:space="preserve"> tuleb esitada </w:t>
      </w:r>
      <w:r w:rsidR="00416D3C">
        <w:rPr>
          <w:rFonts w:ascii="Times New Roman" w:hAnsi="Times New Roman"/>
          <w:sz w:val="24"/>
          <w:szCs w:val="24"/>
        </w:rPr>
        <w:t>5</w:t>
      </w:r>
      <w:r w:rsidRPr="008379A8">
        <w:rPr>
          <w:rFonts w:ascii="Times New Roman" w:hAnsi="Times New Roman"/>
          <w:sz w:val="24"/>
          <w:szCs w:val="24"/>
        </w:rPr>
        <w:t xml:space="preserve"> kalendripäeva jooksul pärast Töö</w:t>
      </w:r>
      <w:r w:rsidR="00D25ED5" w:rsidRPr="008379A8">
        <w:rPr>
          <w:rFonts w:ascii="Times New Roman" w:hAnsi="Times New Roman"/>
          <w:sz w:val="24"/>
          <w:szCs w:val="24"/>
        </w:rPr>
        <w:t xml:space="preserve"> või Töö osa</w:t>
      </w:r>
      <w:r w:rsidRPr="008379A8">
        <w:rPr>
          <w:rFonts w:ascii="Times New Roman" w:hAnsi="Times New Roman"/>
          <w:sz w:val="24"/>
          <w:szCs w:val="24"/>
        </w:rPr>
        <w:t xml:space="preserve"> vastuvõtmist </w:t>
      </w:r>
      <w:r w:rsidRPr="008379A8">
        <w:rPr>
          <w:rFonts w:ascii="Times New Roman" w:hAnsi="Times New Roman"/>
          <w:iCs/>
          <w:sz w:val="24"/>
          <w:szCs w:val="24"/>
        </w:rPr>
        <w:t>Tellija poolt</w:t>
      </w:r>
      <w:r w:rsidR="000E2A2C">
        <w:rPr>
          <w:rFonts w:ascii="Times New Roman" w:hAnsi="Times New Roman"/>
          <w:iCs/>
          <w:sz w:val="24"/>
          <w:szCs w:val="24"/>
        </w:rPr>
        <w:t xml:space="preserve"> (st </w:t>
      </w:r>
      <w:r w:rsidR="00A60B5F">
        <w:rPr>
          <w:rFonts w:ascii="Times New Roman" w:hAnsi="Times New Roman"/>
          <w:iCs/>
          <w:sz w:val="24"/>
          <w:szCs w:val="24"/>
        </w:rPr>
        <w:t>A</w:t>
      </w:r>
      <w:r w:rsidR="000E2A2C">
        <w:rPr>
          <w:rFonts w:ascii="Times New Roman" w:hAnsi="Times New Roman"/>
          <w:iCs/>
          <w:sz w:val="24"/>
          <w:szCs w:val="24"/>
        </w:rPr>
        <w:t>kti allkirjastamisest)</w:t>
      </w:r>
      <w:r w:rsidRPr="008379A8">
        <w:rPr>
          <w:rFonts w:ascii="Times New Roman" w:hAnsi="Times New Roman"/>
          <w:sz w:val="24"/>
          <w:szCs w:val="24"/>
        </w:rPr>
        <w:t xml:space="preserve">, digiarvena või pdf. formaadis aadressile </w:t>
      </w:r>
      <w:hyperlink r:id="rId10" w:history="1">
        <w:r w:rsidR="00416D3C" w:rsidRPr="00AF4ABB">
          <w:rPr>
            <w:rStyle w:val="Hyperlink"/>
            <w:rFonts w:ascii="Times New Roman" w:hAnsi="Times New Roman"/>
            <w:sz w:val="24"/>
            <w:szCs w:val="24"/>
          </w:rPr>
          <w:t>lmo@raad.tartu.ee</w:t>
        </w:r>
      </w:hyperlink>
      <w:r w:rsidR="00846D75">
        <w:rPr>
          <w:rStyle w:val="Hyperlink"/>
          <w:rFonts w:ascii="Times New Roman" w:hAnsi="Times New Roman"/>
          <w:sz w:val="24"/>
          <w:szCs w:val="24"/>
        </w:rPr>
        <w:t xml:space="preserve">   </w:t>
      </w:r>
      <w:r w:rsidR="00846D75" w:rsidRPr="00846D75">
        <w:rPr>
          <w:rStyle w:val="Hyperlink"/>
          <w:rFonts w:ascii="Times New Roman" w:hAnsi="Times New Roman"/>
          <w:color w:val="000000" w:themeColor="text1"/>
          <w:sz w:val="24"/>
          <w:szCs w:val="24"/>
          <w:u w:val="none"/>
        </w:rPr>
        <w:t xml:space="preserve">või </w:t>
      </w:r>
      <w:r w:rsidR="00846D75">
        <w:rPr>
          <w:rStyle w:val="Hyperlink"/>
          <w:rFonts w:ascii="Times New Roman" w:hAnsi="Times New Roman"/>
          <w:sz w:val="24"/>
          <w:szCs w:val="24"/>
        </w:rPr>
        <w:t>siim.mitt@raad.tartu.ee</w:t>
      </w:r>
      <w:r w:rsidRPr="008379A8">
        <w:rPr>
          <w:rFonts w:ascii="Times New Roman" w:hAnsi="Times New Roman"/>
          <w:sz w:val="24"/>
          <w:szCs w:val="24"/>
        </w:rPr>
        <w:t xml:space="preserve">. Arvele tuleb märkida </w:t>
      </w:r>
      <w:r w:rsidR="0095426B">
        <w:rPr>
          <w:rFonts w:ascii="Times New Roman" w:hAnsi="Times New Roman"/>
          <w:sz w:val="24"/>
          <w:szCs w:val="24"/>
        </w:rPr>
        <w:t>Töövõtja vastutava i</w:t>
      </w:r>
      <w:r w:rsidRPr="008379A8">
        <w:rPr>
          <w:rFonts w:ascii="Times New Roman" w:hAnsi="Times New Roman"/>
          <w:sz w:val="24"/>
          <w:szCs w:val="24"/>
        </w:rPr>
        <w:t>siku nimi ning teenuse osutamise periood.</w:t>
      </w:r>
    </w:p>
    <w:p w:rsidR="00CA2632" w:rsidRDefault="00CA2632"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Arve tasutakse 10 päeva jooksul alates selle esitamisest.</w:t>
      </w:r>
    </w:p>
    <w:p w:rsidR="000E2A2C" w:rsidRPr="008379A8" w:rsidRDefault="000E2A2C"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Tellijal on õigus keelduda tasu maks</w:t>
      </w:r>
      <w:r w:rsidR="0095426B">
        <w:rPr>
          <w:rFonts w:ascii="Times New Roman" w:hAnsi="Times New Roman"/>
          <w:sz w:val="24"/>
          <w:szCs w:val="24"/>
        </w:rPr>
        <w:t>mi</w:t>
      </w:r>
      <w:r>
        <w:rPr>
          <w:rFonts w:ascii="Times New Roman" w:hAnsi="Times New Roman"/>
          <w:sz w:val="24"/>
          <w:szCs w:val="24"/>
        </w:rPr>
        <w:t>s</w:t>
      </w:r>
      <w:r w:rsidR="0095426B">
        <w:rPr>
          <w:rFonts w:ascii="Times New Roman" w:hAnsi="Times New Roman"/>
          <w:sz w:val="24"/>
          <w:szCs w:val="24"/>
        </w:rPr>
        <w:t>est, kui Töövõtja on teostanud T</w:t>
      </w:r>
      <w:r>
        <w:rPr>
          <w:rFonts w:ascii="Times New Roman" w:hAnsi="Times New Roman"/>
          <w:sz w:val="24"/>
          <w:szCs w:val="24"/>
        </w:rPr>
        <w:t>ellijaga eelnevalt kooskõlastamata tööd.</w:t>
      </w:r>
    </w:p>
    <w:p w:rsidR="00B508CD" w:rsidRPr="00F10E6F" w:rsidRDefault="00B508CD" w:rsidP="00F10E6F">
      <w:pPr>
        <w:pStyle w:val="BodyText2"/>
        <w:rPr>
          <w:rFonts w:ascii="Times New Roman" w:hAnsi="Times New Roman"/>
          <w:szCs w:val="24"/>
          <w:lang w:val="et-EE"/>
        </w:rPr>
      </w:pPr>
    </w:p>
    <w:p w:rsidR="00B508CD" w:rsidRPr="00F10E6F" w:rsidRDefault="00B508CD" w:rsidP="00F10E6F">
      <w:pPr>
        <w:pStyle w:val="BodyText2"/>
        <w:numPr>
          <w:ilvl w:val="0"/>
          <w:numId w:val="5"/>
        </w:numPr>
        <w:ind w:left="567" w:hanging="567"/>
        <w:rPr>
          <w:rFonts w:ascii="Times New Roman" w:hAnsi="Times New Roman"/>
          <w:b/>
          <w:szCs w:val="24"/>
          <w:lang w:val="et-EE"/>
        </w:rPr>
      </w:pPr>
      <w:r w:rsidRPr="00F10E6F">
        <w:rPr>
          <w:rFonts w:ascii="Times New Roman" w:hAnsi="Times New Roman"/>
          <w:b/>
          <w:szCs w:val="24"/>
          <w:lang w:val="et-EE"/>
        </w:rPr>
        <w:t>Poolte vastutus</w:t>
      </w:r>
    </w:p>
    <w:p w:rsidR="00820782" w:rsidRPr="00F10E6F" w:rsidRDefault="0082078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on kohustatud hüvitama Lepingu mittetäitmise või mittekohase täitmisega Tellijale tekitatud kahju ja Tellija poolt seoses Töövõtja poolse Lepingu rikkumisega tehtud kulutused.</w:t>
      </w:r>
    </w:p>
    <w:p w:rsidR="00A56041" w:rsidRPr="00F10E6F" w:rsidRDefault="0082078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lastRenderedPageBreak/>
        <w:t xml:space="preserve">Tellija vastutab Lepingu </w:t>
      </w:r>
      <w:r w:rsidR="00D17082" w:rsidRPr="00F10E6F">
        <w:rPr>
          <w:rFonts w:ascii="Times New Roman" w:hAnsi="Times New Roman"/>
          <w:sz w:val="24"/>
          <w:szCs w:val="24"/>
        </w:rPr>
        <w:t xml:space="preserve">rikkumise eest ja on kohustatud Töövõtjale hüvitama Lepingu rikkumisega tekitatud kahju ning Töövõtja poolt Tellija poolse Lepingu rikkumisega seoses tehtud kulutused. </w:t>
      </w:r>
    </w:p>
    <w:p w:rsidR="000C05D6" w:rsidRPr="00F10E6F" w:rsidRDefault="00824D8C"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K</w:t>
      </w:r>
      <w:r w:rsidRPr="00F10E6F">
        <w:rPr>
          <w:rFonts w:ascii="Times New Roman" w:hAnsi="Times New Roman"/>
          <w:sz w:val="24"/>
          <w:szCs w:val="24"/>
        </w:rPr>
        <w:t>ui Töövõtja on rikkunud oma lepingulisi kohustusi</w:t>
      </w:r>
      <w:r>
        <w:rPr>
          <w:rFonts w:ascii="Times New Roman" w:hAnsi="Times New Roman"/>
          <w:sz w:val="24"/>
          <w:szCs w:val="24"/>
        </w:rPr>
        <w:t>,</w:t>
      </w:r>
      <w:r w:rsidRPr="00F10E6F">
        <w:rPr>
          <w:rFonts w:ascii="Times New Roman" w:hAnsi="Times New Roman"/>
          <w:sz w:val="24"/>
          <w:szCs w:val="24"/>
        </w:rPr>
        <w:t xml:space="preserve"> on </w:t>
      </w:r>
      <w:r w:rsidR="000C05D6" w:rsidRPr="00F10E6F">
        <w:rPr>
          <w:rFonts w:ascii="Times New Roman" w:hAnsi="Times New Roman"/>
          <w:sz w:val="24"/>
          <w:szCs w:val="24"/>
        </w:rPr>
        <w:t xml:space="preserve">Tellijal õigus rakendada sanktsioonina leppetrahvi iga rikkumise korral kuni </w:t>
      </w:r>
      <w:r w:rsidR="00F26347">
        <w:rPr>
          <w:rFonts w:ascii="Times New Roman" w:hAnsi="Times New Roman"/>
          <w:sz w:val="24"/>
          <w:szCs w:val="24"/>
        </w:rPr>
        <w:t>0,5</w:t>
      </w:r>
      <w:r w:rsidR="000C05D6" w:rsidRPr="00F10E6F">
        <w:rPr>
          <w:rFonts w:ascii="Times New Roman" w:hAnsi="Times New Roman"/>
          <w:sz w:val="24"/>
          <w:szCs w:val="24"/>
        </w:rPr>
        <w:t xml:space="preserve">% </w:t>
      </w:r>
      <w:r w:rsidR="00146794" w:rsidRPr="00F10E6F">
        <w:rPr>
          <w:rFonts w:ascii="Times New Roman" w:hAnsi="Times New Roman"/>
          <w:sz w:val="24"/>
          <w:szCs w:val="24"/>
        </w:rPr>
        <w:t>Tasust</w:t>
      </w:r>
      <w:r w:rsidR="000C05D6" w:rsidRPr="00F10E6F">
        <w:rPr>
          <w:rFonts w:ascii="Times New Roman" w:hAnsi="Times New Roman"/>
          <w:sz w:val="24"/>
          <w:szCs w:val="24"/>
        </w:rPr>
        <w:t xml:space="preserve">, </w:t>
      </w:r>
      <w:r w:rsidR="00F26347">
        <w:rPr>
          <w:rFonts w:ascii="Times New Roman" w:hAnsi="Times New Roman"/>
          <w:sz w:val="24"/>
          <w:szCs w:val="24"/>
        </w:rPr>
        <w:t>kokku mitte rohkem kui 1</w:t>
      </w:r>
      <w:r w:rsidR="009B5CEC" w:rsidRPr="00F10E6F">
        <w:rPr>
          <w:rFonts w:ascii="Times New Roman" w:hAnsi="Times New Roman"/>
          <w:sz w:val="24"/>
          <w:szCs w:val="24"/>
        </w:rPr>
        <w:t>0% Tasust</w:t>
      </w:r>
      <w:r w:rsidR="00E15ACF" w:rsidRPr="00F10E6F">
        <w:rPr>
          <w:rFonts w:ascii="Times New Roman" w:hAnsi="Times New Roman"/>
          <w:sz w:val="24"/>
          <w:szCs w:val="24"/>
        </w:rPr>
        <w:t>.</w:t>
      </w:r>
      <w:r w:rsidR="009A18EA" w:rsidRPr="00F10E6F">
        <w:rPr>
          <w:rFonts w:ascii="Times New Roman" w:hAnsi="Times New Roman"/>
          <w:sz w:val="24"/>
          <w:szCs w:val="24"/>
        </w:rPr>
        <w:t xml:space="preserve"> Leppetrahvinõude või teate leppetrahvinõude esitamise kavatsusest p</w:t>
      </w:r>
      <w:r>
        <w:rPr>
          <w:rFonts w:ascii="Times New Roman" w:hAnsi="Times New Roman"/>
          <w:sz w:val="24"/>
          <w:szCs w:val="24"/>
        </w:rPr>
        <w:t>eab Tellija Töövõtjale esitama 3</w:t>
      </w:r>
      <w:r w:rsidR="009A18EA" w:rsidRPr="00F10E6F">
        <w:rPr>
          <w:rFonts w:ascii="Times New Roman" w:hAnsi="Times New Roman"/>
          <w:sz w:val="24"/>
          <w:szCs w:val="24"/>
        </w:rPr>
        <w:t xml:space="preserve"> kuu jooksul kohustuse rikkumise avastamisest arvates.</w:t>
      </w:r>
    </w:p>
    <w:p w:rsidR="00137A4D" w:rsidRPr="00F10E6F" w:rsidRDefault="00137A4D" w:rsidP="00F10E6F">
      <w:pPr>
        <w:pStyle w:val="BodyText2"/>
        <w:numPr>
          <w:ilvl w:val="1"/>
          <w:numId w:val="5"/>
        </w:numPr>
        <w:ind w:left="567" w:hanging="567"/>
        <w:rPr>
          <w:rFonts w:ascii="Times New Roman" w:hAnsi="Times New Roman"/>
          <w:szCs w:val="24"/>
          <w:lang w:val="et-EE"/>
        </w:rPr>
      </w:pPr>
      <w:r w:rsidRPr="00F10E6F">
        <w:rPr>
          <w:rFonts w:ascii="Times New Roman" w:hAnsi="Times New Roman"/>
          <w:szCs w:val="24"/>
          <w:lang w:val="et-EE"/>
        </w:rPr>
        <w:t>Juhul kui Töövõtja ri</w:t>
      </w:r>
      <w:r w:rsidR="00D27870">
        <w:rPr>
          <w:rFonts w:ascii="Times New Roman" w:hAnsi="Times New Roman"/>
          <w:szCs w:val="24"/>
          <w:lang w:val="et-EE"/>
        </w:rPr>
        <w:t>kub Lepingus sätestatud tähtaega või vahetähtaega</w:t>
      </w:r>
      <w:r w:rsidRPr="00F10E6F">
        <w:rPr>
          <w:rFonts w:ascii="Times New Roman" w:hAnsi="Times New Roman"/>
          <w:szCs w:val="24"/>
          <w:lang w:val="et-EE"/>
        </w:rPr>
        <w:t xml:space="preserve">, on Tellijal õigus nõuda Töövõtjalt leppetrahvi </w:t>
      </w:r>
      <w:r w:rsidR="00F26347">
        <w:rPr>
          <w:rFonts w:ascii="Times New Roman" w:hAnsi="Times New Roman"/>
          <w:szCs w:val="24"/>
          <w:lang w:val="et-EE"/>
        </w:rPr>
        <w:t>5</w:t>
      </w:r>
      <w:r w:rsidR="000E2A2C">
        <w:rPr>
          <w:rFonts w:ascii="Times New Roman" w:hAnsi="Times New Roman"/>
          <w:szCs w:val="24"/>
          <w:lang w:val="et-EE"/>
        </w:rPr>
        <w:t>0 eurot</w:t>
      </w:r>
      <w:r w:rsidRPr="00F10E6F">
        <w:rPr>
          <w:rFonts w:ascii="Times New Roman" w:hAnsi="Times New Roman"/>
          <w:szCs w:val="24"/>
          <w:lang w:val="et-EE"/>
        </w:rPr>
        <w:t xml:space="preserve"> iga viivitatud päeva eest</w:t>
      </w:r>
      <w:r w:rsidR="00F26347">
        <w:rPr>
          <w:rFonts w:ascii="Times New Roman" w:hAnsi="Times New Roman"/>
          <w:szCs w:val="24"/>
          <w:lang w:val="et-EE"/>
        </w:rPr>
        <w:t>, kuid mitte rohkem kui 1</w:t>
      </w:r>
      <w:r w:rsidR="00B379FC">
        <w:rPr>
          <w:rFonts w:ascii="Times New Roman" w:hAnsi="Times New Roman"/>
          <w:szCs w:val="24"/>
          <w:lang w:val="et-EE"/>
        </w:rPr>
        <w:t>0% Tasust</w:t>
      </w:r>
      <w:r w:rsidRPr="00F10E6F">
        <w:rPr>
          <w:rFonts w:ascii="Times New Roman" w:hAnsi="Times New Roman"/>
          <w:szCs w:val="24"/>
          <w:lang w:val="et-EE"/>
        </w:rPr>
        <w:t xml:space="preserve">. </w:t>
      </w:r>
      <w:r w:rsidR="009A18EA" w:rsidRPr="00F10E6F">
        <w:rPr>
          <w:rFonts w:ascii="Times New Roman" w:hAnsi="Times New Roman"/>
          <w:szCs w:val="24"/>
        </w:rPr>
        <w:t>Leppetrahvinõude või teate leppetrahvinõude esitamise kavatsusest p</w:t>
      </w:r>
      <w:r w:rsidR="00824D8C">
        <w:rPr>
          <w:rFonts w:ascii="Times New Roman" w:hAnsi="Times New Roman"/>
          <w:szCs w:val="24"/>
        </w:rPr>
        <w:t>eab Tellija Töövõtjale esitama 3</w:t>
      </w:r>
      <w:r w:rsidR="009A18EA" w:rsidRPr="00F10E6F">
        <w:rPr>
          <w:rFonts w:ascii="Times New Roman" w:hAnsi="Times New Roman"/>
          <w:szCs w:val="24"/>
        </w:rPr>
        <w:t xml:space="preserve"> kuu jooksul kohustuse rikkumise avastamisest arvates.</w:t>
      </w:r>
    </w:p>
    <w:p w:rsidR="0065200F" w:rsidRPr="00F10E6F" w:rsidRDefault="0065200F"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Töövõtja jääb pärast Töö tegemist vastutavaks oma Lepingujärgsete kohustuste rikkumise ning pärast Töö üleandmist avastatud puuduste eest seadusandluses sätestatud aegumistähtaja jooksul.</w:t>
      </w: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võib ennetähtaegselt lõpetada ainult Poolte kirjalikul kokkuleppel. Ühepoolne Lepingu lõpetamine on lubatud ainult Lepingu ülesütlemisega.</w:t>
      </w: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Pr>
          <w:rFonts w:ascii="Times New Roman" w:hAnsi="Times New Roman"/>
          <w:sz w:val="24"/>
          <w:szCs w:val="24"/>
        </w:rPr>
        <w:t>Lepingu osapoolel on õigus ühepoolselt Leping ül</w:t>
      </w:r>
      <w:r w:rsidR="00D27870">
        <w:rPr>
          <w:rFonts w:ascii="Times New Roman" w:hAnsi="Times New Roman"/>
          <w:sz w:val="24"/>
          <w:szCs w:val="24"/>
        </w:rPr>
        <w:t>e</w:t>
      </w:r>
      <w:r>
        <w:rPr>
          <w:rFonts w:ascii="Times New Roman" w:hAnsi="Times New Roman"/>
          <w:sz w:val="24"/>
          <w:szCs w:val="24"/>
        </w:rPr>
        <w:t>s öelda kolmepäevase etteteatamisega, kui teine osapool on korduvalt rikkunud Lepingust tulenevaid kohustusi ning Pooled ei ole hiljemalt 15 tööpäeva jooksul alates sellest hetkest, kui osapoole on teise kirjaliku nõude kätte saanud, suutnud vaidlust lahendada.</w:t>
      </w:r>
    </w:p>
    <w:p w:rsidR="002043A2" w:rsidRDefault="002043A2" w:rsidP="002043A2">
      <w:pPr>
        <w:pStyle w:val="ListParagraph"/>
        <w:tabs>
          <w:tab w:val="left" w:pos="567"/>
        </w:tabs>
        <w:spacing w:after="0" w:line="240" w:lineRule="auto"/>
        <w:ind w:left="567"/>
        <w:contextualSpacing w:val="0"/>
        <w:jc w:val="both"/>
        <w:rPr>
          <w:rFonts w:ascii="Times New Roman" w:hAnsi="Times New Roman"/>
          <w:sz w:val="24"/>
          <w:szCs w:val="24"/>
        </w:rPr>
      </w:pPr>
    </w:p>
    <w:p w:rsidR="00D259A6" w:rsidRDefault="00D259A6" w:rsidP="00F10E6F">
      <w:pPr>
        <w:pStyle w:val="ListParagraph"/>
        <w:numPr>
          <w:ilvl w:val="1"/>
          <w:numId w:val="5"/>
        </w:numPr>
        <w:tabs>
          <w:tab w:val="clear" w:pos="855"/>
          <w:tab w:val="left" w:pos="567"/>
        </w:tabs>
        <w:spacing w:after="0" w:line="240" w:lineRule="auto"/>
        <w:ind w:left="567" w:hanging="567"/>
        <w:contextualSpacing w:val="0"/>
        <w:jc w:val="both"/>
        <w:rPr>
          <w:rFonts w:ascii="Times New Roman" w:hAnsi="Times New Roman"/>
          <w:sz w:val="24"/>
          <w:szCs w:val="24"/>
        </w:rPr>
      </w:pPr>
      <w:r w:rsidRPr="00B379FC">
        <w:rPr>
          <w:rFonts w:ascii="Times New Roman" w:hAnsi="Times New Roman"/>
          <w:b/>
          <w:sz w:val="24"/>
          <w:szCs w:val="24"/>
        </w:rPr>
        <w:t>Tellijal on õigus leping üles öelda</w:t>
      </w:r>
      <w:r>
        <w:rPr>
          <w:rFonts w:ascii="Times New Roman" w:hAnsi="Times New Roman"/>
          <w:sz w:val="24"/>
          <w:szCs w:val="24"/>
        </w:rPr>
        <w:t>, kui</w:t>
      </w:r>
    </w:p>
    <w:p w:rsidR="00D259A6" w:rsidRDefault="00D259A6"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ilmnevad asjaolud, mille tulemusena Töö jätkamine on muutunud võimatuks;</w:t>
      </w:r>
    </w:p>
    <w:p w:rsidR="00D259A6" w:rsidRDefault="00D259A6" w:rsidP="00D259A6">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Tellija kirjaliku märkusele vaatamata ei suuda Töövõtja täita temale lepinguga pandud kohustusi kokkulepitud tingimustel ning head tava järgides;</w:t>
      </w:r>
    </w:p>
    <w:p w:rsidR="00082B6B" w:rsidRDefault="00D259A6" w:rsidP="002043A2">
      <w:pPr>
        <w:pStyle w:val="ListParagraph"/>
        <w:numPr>
          <w:ilvl w:val="2"/>
          <w:numId w:val="5"/>
        </w:numPr>
        <w:tabs>
          <w:tab w:val="left" w:pos="567"/>
        </w:tabs>
        <w:spacing w:after="0" w:line="240" w:lineRule="auto"/>
        <w:contextualSpacing w:val="0"/>
        <w:jc w:val="both"/>
        <w:rPr>
          <w:rFonts w:ascii="Times New Roman" w:hAnsi="Times New Roman"/>
          <w:sz w:val="24"/>
          <w:szCs w:val="24"/>
        </w:rPr>
      </w:pPr>
      <w:r>
        <w:rPr>
          <w:rFonts w:ascii="Times New Roman" w:hAnsi="Times New Roman"/>
          <w:sz w:val="24"/>
          <w:szCs w:val="24"/>
        </w:rPr>
        <w:t xml:space="preserve">Kui Töövõtja on viivitanud tööde üleandmisega rohkem kui 14 kalendripäeva kokkulepitud tähtajast ja kui selline olukord pole tekkinud põhjusel, mis lubab Töövõtjal tähtaega </w:t>
      </w:r>
      <w:r w:rsidR="00345431">
        <w:rPr>
          <w:rFonts w:ascii="Times New Roman" w:hAnsi="Times New Roman"/>
          <w:sz w:val="24"/>
          <w:szCs w:val="24"/>
        </w:rPr>
        <w:t>pikendada, ning hoolimata Tellij</w:t>
      </w:r>
      <w:r>
        <w:rPr>
          <w:rFonts w:ascii="Times New Roman" w:hAnsi="Times New Roman"/>
          <w:sz w:val="24"/>
          <w:szCs w:val="24"/>
        </w:rPr>
        <w:t>a kirjalikust nõudmisest pärast mõistliku lisatähtaja andmist pole olukord paranenud. Käesoleva alapunkti rikkumusel on Tellijal õigus nõuda leppetrahvi</w:t>
      </w:r>
      <w:r w:rsidR="00345431">
        <w:rPr>
          <w:rFonts w:ascii="Times New Roman" w:hAnsi="Times New Roman"/>
          <w:sz w:val="24"/>
          <w:szCs w:val="24"/>
        </w:rPr>
        <w:t xml:space="preserve"> 30% Tasust</w:t>
      </w:r>
      <w:r>
        <w:rPr>
          <w:rFonts w:ascii="Times New Roman" w:hAnsi="Times New Roman"/>
          <w:sz w:val="24"/>
          <w:szCs w:val="24"/>
        </w:rPr>
        <w:t>.</w:t>
      </w:r>
    </w:p>
    <w:p w:rsidR="00D87FEA" w:rsidRPr="002043A2" w:rsidRDefault="00D87FEA" w:rsidP="00D87FEA">
      <w:pPr>
        <w:pStyle w:val="ListParagraph"/>
        <w:tabs>
          <w:tab w:val="left" w:pos="567"/>
        </w:tabs>
        <w:spacing w:after="0" w:line="240" w:lineRule="auto"/>
        <w:ind w:left="855"/>
        <w:contextualSpacing w:val="0"/>
        <w:jc w:val="both"/>
        <w:rPr>
          <w:rFonts w:ascii="Times New Roman" w:hAnsi="Times New Roman"/>
          <w:sz w:val="24"/>
          <w:szCs w:val="24"/>
        </w:rPr>
      </w:pPr>
    </w:p>
    <w:p w:rsidR="00A02E8A" w:rsidRDefault="00A02E8A" w:rsidP="00F10E6F">
      <w:pPr>
        <w:numPr>
          <w:ilvl w:val="0"/>
          <w:numId w:val="5"/>
        </w:numPr>
        <w:tabs>
          <w:tab w:val="left" w:pos="567"/>
        </w:tabs>
        <w:suppressAutoHyphens/>
        <w:ind w:left="567" w:hanging="567"/>
        <w:jc w:val="both"/>
        <w:rPr>
          <w:rFonts w:ascii="Times New Roman" w:hAnsi="Times New Roman"/>
          <w:b/>
          <w:szCs w:val="24"/>
          <w:lang w:val="et-EE"/>
        </w:rPr>
      </w:pPr>
      <w:r>
        <w:rPr>
          <w:rFonts w:ascii="Times New Roman" w:hAnsi="Times New Roman"/>
          <w:b/>
          <w:szCs w:val="24"/>
          <w:lang w:val="et-EE"/>
        </w:rPr>
        <w:t>Kon</w:t>
      </w:r>
      <w:r w:rsidR="00D4127D">
        <w:rPr>
          <w:rFonts w:ascii="Times New Roman" w:hAnsi="Times New Roman"/>
          <w:b/>
          <w:szCs w:val="24"/>
          <w:lang w:val="et-EE"/>
        </w:rPr>
        <w:t>f</w:t>
      </w:r>
      <w:r>
        <w:rPr>
          <w:rFonts w:ascii="Times New Roman" w:hAnsi="Times New Roman"/>
          <w:b/>
          <w:szCs w:val="24"/>
          <w:lang w:val="et-EE"/>
        </w:rPr>
        <w:t>identsiaalsusklausel</w:t>
      </w:r>
    </w:p>
    <w:p w:rsidR="00A02E8A" w:rsidRDefault="00A02E8A" w:rsidP="00D87FEA">
      <w:pPr>
        <w:tabs>
          <w:tab w:val="left" w:pos="0"/>
        </w:tabs>
        <w:jc w:val="both"/>
      </w:pPr>
      <w:r w:rsidRPr="00A02E8A">
        <w:t>Pooled peavad hoidma saladuses neile Lepingu täitmisega teatavaks saanud asjaolusid, mille saladuses hoidmiseks on teisel Poolel õigustatud huvi või mille saladuses hoidmist on teine Pool nõudnud. Saladuse hoidmise kohustust ei ole, kui Poolel on asjaolude avalikustamiseks teise Poole kirjalik luba või kui ta on avalikustamiseks kohustatud seadusest tulenevalt.</w:t>
      </w:r>
    </w:p>
    <w:p w:rsidR="005B5F57" w:rsidRPr="00D87FEA" w:rsidRDefault="005B5F57" w:rsidP="00D87FEA">
      <w:pPr>
        <w:tabs>
          <w:tab w:val="left" w:pos="0"/>
        </w:tabs>
        <w:jc w:val="both"/>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 xml:space="preserve">Poolte </w:t>
      </w:r>
      <w:r w:rsidR="00497B97" w:rsidRPr="00F10E6F">
        <w:rPr>
          <w:rFonts w:ascii="Times New Roman" w:hAnsi="Times New Roman"/>
          <w:b/>
          <w:szCs w:val="24"/>
          <w:lang w:val="et-EE"/>
        </w:rPr>
        <w:t>kont</w:t>
      </w:r>
      <w:r w:rsidR="008E6CD1" w:rsidRPr="00F10E6F">
        <w:rPr>
          <w:rFonts w:ascii="Times New Roman" w:hAnsi="Times New Roman"/>
          <w:b/>
          <w:szCs w:val="24"/>
          <w:lang w:val="et-EE"/>
        </w:rPr>
        <w:t>akt</w:t>
      </w:r>
      <w:r w:rsidR="00497B97" w:rsidRPr="00F10E6F">
        <w:rPr>
          <w:rFonts w:ascii="Times New Roman" w:hAnsi="Times New Roman"/>
          <w:b/>
          <w:szCs w:val="24"/>
          <w:lang w:val="et-EE"/>
        </w:rPr>
        <w:t>isikud</w:t>
      </w:r>
      <w:r w:rsidRPr="00F10E6F">
        <w:rPr>
          <w:rFonts w:ascii="Times New Roman" w:hAnsi="Times New Roman"/>
          <w:b/>
          <w:szCs w:val="24"/>
          <w:lang w:val="et-EE"/>
        </w:rPr>
        <w:t xml:space="preserve"> </w:t>
      </w:r>
    </w:p>
    <w:p w:rsidR="00DF4B88" w:rsidRPr="00C84FB1" w:rsidRDefault="00DF4B88" w:rsidP="00C84FB1">
      <w:pPr>
        <w:numPr>
          <w:ilvl w:val="1"/>
          <w:numId w:val="5"/>
        </w:numPr>
        <w:tabs>
          <w:tab w:val="left" w:pos="567"/>
        </w:tabs>
        <w:suppressAutoHyphens/>
        <w:jc w:val="both"/>
        <w:rPr>
          <w:rFonts w:ascii="Times New Roman" w:hAnsi="Times New Roman"/>
          <w:szCs w:val="24"/>
          <w:lang w:val="et-EE"/>
        </w:rPr>
      </w:pPr>
      <w:r w:rsidRPr="00F10E6F">
        <w:rPr>
          <w:rFonts w:ascii="Times New Roman" w:hAnsi="Times New Roman"/>
          <w:szCs w:val="24"/>
          <w:lang w:val="et-EE"/>
        </w:rPr>
        <w:t xml:space="preserve">Töövõtja </w:t>
      </w:r>
      <w:r w:rsidR="00D4127D">
        <w:rPr>
          <w:rFonts w:ascii="Times New Roman" w:hAnsi="Times New Roman"/>
          <w:szCs w:val="24"/>
          <w:lang w:val="et-EE"/>
        </w:rPr>
        <w:t>vastutav isik</w:t>
      </w:r>
      <w:r w:rsidR="003607DD" w:rsidRPr="008C6B78">
        <w:rPr>
          <w:rFonts w:ascii="Times New Roman" w:hAnsi="Times New Roman"/>
          <w:szCs w:val="24"/>
          <w:lang w:val="et-EE"/>
        </w:rPr>
        <w:t xml:space="preserve"> </w:t>
      </w:r>
      <w:r w:rsidR="00D4127D">
        <w:rPr>
          <w:rFonts w:ascii="Times New Roman" w:hAnsi="Times New Roman"/>
          <w:szCs w:val="24"/>
          <w:lang w:val="et-EE"/>
        </w:rPr>
        <w:t xml:space="preserve">on </w:t>
      </w:r>
      <w:r w:rsidR="00FF45E6">
        <w:rPr>
          <w:rFonts w:ascii="Times New Roman" w:hAnsi="Times New Roman"/>
          <w:szCs w:val="24"/>
          <w:lang w:val="et-EE"/>
        </w:rPr>
        <w:t>_____</w:t>
      </w:r>
      <w:r w:rsidR="00C84FB1">
        <w:rPr>
          <w:rFonts w:ascii="Times New Roman" w:hAnsi="Times New Roman"/>
          <w:szCs w:val="24"/>
          <w:lang w:val="et-EE"/>
        </w:rPr>
        <w:t xml:space="preserve">, </w:t>
      </w:r>
      <w:r w:rsidR="00D4127D">
        <w:rPr>
          <w:rFonts w:ascii="Times New Roman" w:hAnsi="Times New Roman"/>
          <w:szCs w:val="24"/>
          <w:lang w:val="et-EE"/>
        </w:rPr>
        <w:t xml:space="preserve"> tel </w:t>
      </w:r>
      <w:r w:rsidR="00FF45E6">
        <w:rPr>
          <w:rFonts w:ascii="Times New Roman" w:hAnsi="Times New Roman"/>
          <w:szCs w:val="24"/>
          <w:lang w:val="et-EE"/>
        </w:rPr>
        <w:t>_____</w:t>
      </w:r>
      <w:r w:rsidR="00C84FB1">
        <w:rPr>
          <w:rFonts w:ascii="Times New Roman" w:hAnsi="Times New Roman"/>
          <w:szCs w:val="24"/>
          <w:lang w:val="et-EE"/>
        </w:rPr>
        <w:t xml:space="preserve">, </w:t>
      </w:r>
      <w:r w:rsidR="00D4127D">
        <w:rPr>
          <w:rFonts w:ascii="Times New Roman" w:hAnsi="Times New Roman"/>
          <w:szCs w:val="24"/>
          <w:lang w:val="et-EE"/>
        </w:rPr>
        <w:t xml:space="preserve">e-post: </w:t>
      </w:r>
      <w:hyperlink r:id="rId11" w:history="1">
        <w:r w:rsidR="00FF45E6">
          <w:rPr>
            <w:rStyle w:val="Hyperlink"/>
            <w:rFonts w:ascii="Times New Roman" w:hAnsi="Times New Roman"/>
            <w:szCs w:val="24"/>
            <w:lang w:val="et-EE"/>
          </w:rPr>
          <w:t>_____</w:t>
        </w:r>
      </w:hyperlink>
    </w:p>
    <w:p w:rsidR="00F57ED2" w:rsidRDefault="00AE2DD7" w:rsidP="00F10E6F">
      <w:pPr>
        <w:numPr>
          <w:ilvl w:val="1"/>
          <w:numId w:val="5"/>
        </w:numPr>
        <w:tabs>
          <w:tab w:val="clear" w:pos="855"/>
          <w:tab w:val="left" w:pos="567"/>
          <w:tab w:val="left" w:pos="851"/>
        </w:tabs>
        <w:suppressAutoHyphens/>
        <w:ind w:left="567" w:hanging="567"/>
        <w:jc w:val="both"/>
        <w:rPr>
          <w:rFonts w:ascii="Times New Roman" w:hAnsi="Times New Roman"/>
          <w:szCs w:val="24"/>
          <w:lang w:val="et-EE"/>
        </w:rPr>
      </w:pPr>
      <w:r w:rsidRPr="00194DBE">
        <w:rPr>
          <w:rFonts w:ascii="Times New Roman" w:hAnsi="Times New Roman"/>
          <w:szCs w:val="24"/>
          <w:lang w:val="et-EE"/>
        </w:rPr>
        <w:t>Tellija kontaktisik</w:t>
      </w:r>
      <w:r w:rsidR="00CA2632" w:rsidRPr="00194DBE">
        <w:rPr>
          <w:rFonts w:ascii="Times New Roman" w:hAnsi="Times New Roman"/>
          <w:szCs w:val="24"/>
          <w:lang w:val="et-EE"/>
        </w:rPr>
        <w:t xml:space="preserve"> </w:t>
      </w:r>
      <w:r w:rsidR="00F26347">
        <w:rPr>
          <w:rFonts w:ascii="Times New Roman" w:hAnsi="Times New Roman"/>
          <w:szCs w:val="24"/>
          <w:lang w:val="et-EE"/>
        </w:rPr>
        <w:t>Madis Tammeorg</w:t>
      </w:r>
      <w:r w:rsidR="00CA2632" w:rsidRPr="00194DBE">
        <w:rPr>
          <w:rFonts w:ascii="Times New Roman" w:hAnsi="Times New Roman"/>
          <w:szCs w:val="24"/>
          <w:lang w:val="et-EE"/>
        </w:rPr>
        <w:t xml:space="preserve">, </w:t>
      </w:r>
      <w:r w:rsidR="00194DBE">
        <w:rPr>
          <w:rFonts w:ascii="Times New Roman" w:hAnsi="Times New Roman"/>
          <w:szCs w:val="24"/>
          <w:lang w:val="et-EE"/>
        </w:rPr>
        <w:t>tel (+372)</w:t>
      </w:r>
      <w:r w:rsidR="00F26347">
        <w:rPr>
          <w:rFonts w:ascii="Times New Roman" w:hAnsi="Times New Roman"/>
          <w:szCs w:val="24"/>
          <w:lang w:val="et-EE"/>
        </w:rPr>
        <w:t>503 7215</w:t>
      </w:r>
      <w:r w:rsidR="00194DBE">
        <w:rPr>
          <w:rFonts w:ascii="Times New Roman" w:hAnsi="Times New Roman"/>
          <w:szCs w:val="24"/>
          <w:lang w:val="et-EE"/>
        </w:rPr>
        <w:t xml:space="preserve">, e-post: </w:t>
      </w:r>
      <w:hyperlink r:id="rId12" w:history="1">
        <w:r w:rsidR="00F26347" w:rsidRPr="00906148">
          <w:rPr>
            <w:rStyle w:val="Hyperlink"/>
            <w:rFonts w:ascii="Times New Roman" w:hAnsi="Times New Roman"/>
            <w:szCs w:val="24"/>
            <w:lang w:val="et-EE"/>
          </w:rPr>
          <w:t>madis.tammeorg@raad.tartu.ee</w:t>
        </w:r>
      </w:hyperlink>
    </w:p>
    <w:p w:rsidR="005B5F57" w:rsidRPr="00194DBE" w:rsidRDefault="005B5F57" w:rsidP="005B5F57">
      <w:pPr>
        <w:tabs>
          <w:tab w:val="left" w:pos="567"/>
          <w:tab w:val="left" w:pos="851"/>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Lepingu kehtivus</w:t>
      </w:r>
    </w:p>
    <w:p w:rsidR="00780364" w:rsidRPr="00F10E6F" w:rsidRDefault="009925A2" w:rsidP="00F10E6F">
      <w:pPr>
        <w:pStyle w:val="ListParagraph"/>
        <w:numPr>
          <w:ilvl w:val="1"/>
          <w:numId w:val="5"/>
        </w:numPr>
        <w:tabs>
          <w:tab w:val="left" w:pos="567"/>
        </w:tabs>
        <w:spacing w:after="0" w:line="240" w:lineRule="auto"/>
        <w:ind w:left="567" w:hanging="567"/>
        <w:contextualSpacing w:val="0"/>
        <w:jc w:val="both"/>
        <w:rPr>
          <w:rFonts w:ascii="Times New Roman" w:hAnsi="Times New Roman"/>
          <w:sz w:val="24"/>
          <w:szCs w:val="24"/>
        </w:rPr>
      </w:pPr>
      <w:r w:rsidRPr="00F10E6F">
        <w:rPr>
          <w:rFonts w:ascii="Times New Roman" w:hAnsi="Times New Roman"/>
          <w:sz w:val="24"/>
          <w:szCs w:val="24"/>
        </w:rPr>
        <w:t xml:space="preserve">Leping jõustub Tellija poolt allkirjastatud Lepingu esitamisel Töövõtjale </w:t>
      </w:r>
      <w:r w:rsidR="00780364" w:rsidRPr="00F10E6F">
        <w:rPr>
          <w:rFonts w:ascii="Times New Roman" w:hAnsi="Times New Roman"/>
          <w:sz w:val="24"/>
          <w:szCs w:val="24"/>
        </w:rPr>
        <w:t>ja kehtib kuni Lepingust tulenevate kohustuste täitmiseni.</w:t>
      </w:r>
    </w:p>
    <w:p w:rsidR="00780364" w:rsidRPr="00F10E6F" w:rsidRDefault="00686D70"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Tellija võib Lepingust taganeda ning nõuda leppetrahvi kuni 10 % Tasust, kui Töövõtja rikub oluliselt oma õigusaktidest või Lepingust tulenevaid kohustusi</w:t>
      </w:r>
      <w:r w:rsidRPr="00F10E6F">
        <w:rPr>
          <w:rFonts w:ascii="Times New Roman" w:hAnsi="Times New Roman"/>
          <w:b/>
          <w:szCs w:val="24"/>
          <w:lang w:val="et-EE"/>
        </w:rPr>
        <w:t xml:space="preserve">. </w:t>
      </w:r>
      <w:r w:rsidRPr="00F10E6F">
        <w:rPr>
          <w:rFonts w:ascii="Times New Roman" w:hAnsi="Times New Roman"/>
          <w:szCs w:val="24"/>
          <w:lang w:val="et-EE"/>
        </w:rPr>
        <w:t>Tellija võib Lepingu üles öelda võlaõigusseaduses ettenähtud korras. Tellijal on õigus nimetatud summa maha arvata Töövõtjale tasumisele kuuluvast summast</w:t>
      </w:r>
      <w:r w:rsidR="00BD7523" w:rsidRPr="00F10E6F">
        <w:rPr>
          <w:rFonts w:ascii="Times New Roman" w:hAnsi="Times New Roman"/>
          <w:szCs w:val="24"/>
          <w:lang w:val="et-EE"/>
        </w:rPr>
        <w:t>.</w:t>
      </w:r>
    </w:p>
    <w:p w:rsidR="00780364" w:rsidRPr="00F10E6F" w:rsidRDefault="00780364"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lastRenderedPageBreak/>
        <w:t xml:space="preserve">Töövõtja võib </w:t>
      </w:r>
      <w:r w:rsidR="00E50CF0" w:rsidRPr="00F10E6F">
        <w:rPr>
          <w:rFonts w:ascii="Times New Roman" w:hAnsi="Times New Roman"/>
          <w:szCs w:val="24"/>
          <w:lang w:val="et-EE"/>
        </w:rPr>
        <w:t>Lepingust taganeda</w:t>
      </w:r>
      <w:r w:rsidRPr="00F10E6F">
        <w:rPr>
          <w:rFonts w:ascii="Times New Roman" w:hAnsi="Times New Roman"/>
          <w:szCs w:val="24"/>
          <w:lang w:val="et-EE"/>
        </w:rPr>
        <w:t>, kui Tellija rikub oluli</w:t>
      </w:r>
      <w:r w:rsidR="00D87FEA">
        <w:rPr>
          <w:rFonts w:ascii="Times New Roman" w:hAnsi="Times New Roman"/>
          <w:szCs w:val="24"/>
          <w:lang w:val="et-EE"/>
        </w:rPr>
        <w:t>selt Lepingu tingimusi. Sel</w:t>
      </w:r>
      <w:r w:rsidRPr="00F10E6F">
        <w:rPr>
          <w:rFonts w:ascii="Times New Roman" w:hAnsi="Times New Roman"/>
          <w:szCs w:val="24"/>
          <w:lang w:val="et-EE"/>
        </w:rPr>
        <w:t xml:space="preserve"> juhul on Tellija kohustatud Töövõtjale hüvitama Töövõtja poolt Lep</w:t>
      </w:r>
      <w:r w:rsidR="0018148E">
        <w:rPr>
          <w:rFonts w:ascii="Times New Roman" w:hAnsi="Times New Roman"/>
          <w:szCs w:val="24"/>
          <w:lang w:val="et-EE"/>
        </w:rPr>
        <w:t>ingu täitmisel tehtud kulud.</w:t>
      </w:r>
    </w:p>
    <w:p w:rsidR="00780364" w:rsidRPr="00F10E6F" w:rsidRDefault="00780364" w:rsidP="00F10E6F">
      <w:pPr>
        <w:pStyle w:val="BodyTextIndent"/>
        <w:numPr>
          <w:ilvl w:val="1"/>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Leping loetakse koheselt lõppenuks, kui:</w:t>
      </w:r>
    </w:p>
    <w:p w:rsidR="00780364" w:rsidRPr="00F10E6F" w:rsidRDefault="00780364" w:rsidP="00F10E6F">
      <w:pPr>
        <w:pStyle w:val="BodyTextInden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Töövõtja tegevus lõpeb;</w:t>
      </w:r>
    </w:p>
    <w:p w:rsidR="00780364" w:rsidRPr="00F10E6F" w:rsidRDefault="00780364" w:rsidP="00F10E6F">
      <w:pPr>
        <w:pStyle w:val="BodyTextIndent"/>
        <w:numPr>
          <w:ilvl w:val="2"/>
          <w:numId w:val="5"/>
        </w:numPr>
        <w:tabs>
          <w:tab w:val="left" w:pos="0"/>
          <w:tab w:val="left" w:pos="567"/>
        </w:tabs>
        <w:ind w:left="567" w:hanging="567"/>
        <w:rPr>
          <w:rFonts w:ascii="Times New Roman" w:hAnsi="Times New Roman"/>
          <w:szCs w:val="24"/>
          <w:lang w:val="et-EE"/>
        </w:rPr>
      </w:pPr>
      <w:r w:rsidRPr="00F10E6F">
        <w:rPr>
          <w:rFonts w:ascii="Times New Roman" w:hAnsi="Times New Roman"/>
          <w:szCs w:val="24"/>
          <w:lang w:val="et-EE"/>
        </w:rPr>
        <w:t>kuulutatakse välja Töövõtja pankrot.</w:t>
      </w:r>
    </w:p>
    <w:p w:rsidR="00F57ED2" w:rsidRPr="00F10E6F" w:rsidRDefault="00F57ED2" w:rsidP="00F10E6F">
      <w:pPr>
        <w:pStyle w:val="BodyTextIndent"/>
        <w:tabs>
          <w:tab w:val="clear" w:pos="1134"/>
          <w:tab w:val="clear" w:pos="1276"/>
          <w:tab w:val="left" w:pos="0"/>
          <w:tab w:val="left" w:pos="567"/>
        </w:tabs>
        <w:ind w:left="567"/>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Teated</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Pooltevahelised Lepinguga seotud teated peavad olema esitatud kirjalikus vormis, välja arvatud juhtudel, kui sellised teated on informatsioonilise iseloomuga, mille edastamisel teisele Poolele ei ole õiguslikke tagajärgi.</w:t>
      </w:r>
    </w:p>
    <w:p w:rsidR="00F57ED2" w:rsidRPr="00F10E6F" w:rsidRDefault="00F57ED2" w:rsidP="00F10E6F">
      <w:pPr>
        <w:numPr>
          <w:ilvl w:val="1"/>
          <w:numId w:val="5"/>
        </w:numPr>
        <w:tabs>
          <w:tab w:val="clear" w:pos="855"/>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Informatsioonilist teadet võib edastada telefoni teel.</w:t>
      </w:r>
    </w:p>
    <w:p w:rsidR="00C6661F" w:rsidRPr="00F10E6F" w:rsidRDefault="008039AD"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 xml:space="preserve">Kirjalikud teated saadetakse Lepingu Pooltele e-posti teel digitaalselt allkirjastatuna või selle võimaluse puudumisel antakse Lepingu Pooltele üle allkirja vastu. </w:t>
      </w:r>
      <w:r w:rsidR="00C6661F" w:rsidRPr="00F10E6F">
        <w:rPr>
          <w:rFonts w:ascii="Times New Roman" w:hAnsi="Times New Roman"/>
          <w:szCs w:val="24"/>
          <w:lang w:val="et-EE"/>
        </w:rPr>
        <w:t xml:space="preserve">Kui ühe Poole teade on teisele Poolele saadetud Lepingus </w:t>
      </w:r>
      <w:r w:rsidR="00C6661F" w:rsidRPr="00F10E6F">
        <w:rPr>
          <w:rFonts w:ascii="Times New Roman" w:hAnsi="Times New Roman"/>
          <w:szCs w:val="24"/>
        </w:rPr>
        <w:t>märgitud</w:t>
      </w:r>
      <w:r w:rsidR="00C6661F" w:rsidRPr="00F10E6F">
        <w:rPr>
          <w:rFonts w:ascii="Times New Roman" w:hAnsi="Times New Roman"/>
          <w:szCs w:val="24"/>
          <w:lang w:val="et-EE"/>
        </w:rPr>
        <w:t xml:space="preserve"> e-posti aadressil loetakse see kättesaaduks järgmisel tööpäeval.</w:t>
      </w:r>
    </w:p>
    <w:p w:rsidR="00F57ED2" w:rsidRPr="00F10E6F" w:rsidRDefault="00F57ED2"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 üks Pool on kohustatud kätte saadud ning vastust eeldavale teatele vastama kolme tööpäeva jooksul selle kättesaamisele järgnevast päevast lugedes, kui teates ei ole ette nähtud vastamiseks pikemat tähtaega.</w:t>
      </w:r>
    </w:p>
    <w:p w:rsidR="007906EE" w:rsidRPr="00F10E6F" w:rsidRDefault="007906EE" w:rsidP="00F10E6F">
      <w:pPr>
        <w:tabs>
          <w:tab w:val="left" w:pos="567"/>
        </w:tabs>
        <w:suppressAutoHyphens/>
        <w:ind w:left="567"/>
        <w:jc w:val="both"/>
        <w:rPr>
          <w:rFonts w:ascii="Times New Roman" w:hAnsi="Times New Roman"/>
          <w:szCs w:val="24"/>
          <w:lang w:val="et-EE"/>
        </w:rPr>
      </w:pPr>
    </w:p>
    <w:p w:rsidR="00F57ED2" w:rsidRPr="00F10E6F" w:rsidRDefault="00F57ED2" w:rsidP="00F10E6F">
      <w:pPr>
        <w:numPr>
          <w:ilvl w:val="0"/>
          <w:numId w:val="5"/>
        </w:numPr>
        <w:tabs>
          <w:tab w:val="left" w:pos="567"/>
        </w:tabs>
        <w:suppressAutoHyphens/>
        <w:ind w:left="567" w:hanging="567"/>
        <w:jc w:val="both"/>
        <w:rPr>
          <w:rFonts w:ascii="Times New Roman" w:hAnsi="Times New Roman"/>
          <w:b/>
          <w:szCs w:val="24"/>
          <w:lang w:val="et-EE"/>
        </w:rPr>
      </w:pPr>
      <w:r w:rsidRPr="00F10E6F">
        <w:rPr>
          <w:rFonts w:ascii="Times New Roman" w:hAnsi="Times New Roman"/>
          <w:b/>
          <w:szCs w:val="24"/>
          <w:lang w:val="et-EE"/>
        </w:rPr>
        <w:t>Muud tingimused</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Lepingut võib muuta Poolte kirjalikul kokkuleppel ja kooskõlas kehtivate õigusaktidega. Kirjalikult vormistamata Lepingu muudatused on tühised.</w:t>
      </w:r>
    </w:p>
    <w:p w:rsidR="00AE2DD7" w:rsidRPr="00F10E6F" w:rsidRDefault="00AE2DD7" w:rsidP="00F10E6F">
      <w:pPr>
        <w:pStyle w:val="Taandegakehatekst21"/>
        <w:numPr>
          <w:ilvl w:val="1"/>
          <w:numId w:val="5"/>
        </w:numPr>
        <w:tabs>
          <w:tab w:val="clear" w:pos="1701"/>
          <w:tab w:val="left" w:pos="567"/>
        </w:tabs>
        <w:ind w:left="567" w:hanging="567"/>
        <w:jc w:val="both"/>
        <w:rPr>
          <w:rFonts w:ascii="Times New Roman" w:hAnsi="Times New Roman"/>
          <w:szCs w:val="24"/>
          <w:lang w:val="et-EE"/>
        </w:rPr>
      </w:pPr>
      <w:r w:rsidRPr="00F10E6F">
        <w:rPr>
          <w:rFonts w:ascii="Times New Roman" w:hAnsi="Times New Roman"/>
          <w:szCs w:val="24"/>
          <w:lang w:val="et-EE"/>
        </w:rPr>
        <w:t xml:space="preserve">Kõik Lepingu tõlgendamisest või täitmisest tulenevad vaidlused püütakse lahendada Lepingupoolte vaheliste läbirääkimiste teel. Kokkuleppe mittesaavutamisel lahendatakse vaidlus </w:t>
      </w:r>
      <w:r w:rsidR="00345431" w:rsidRPr="00345431">
        <w:rPr>
          <w:rFonts w:ascii="Times New Roman" w:hAnsi="Times New Roman"/>
          <w:szCs w:val="24"/>
          <w:lang w:val="et-EE"/>
        </w:rPr>
        <w:t>Tartu</w:t>
      </w:r>
      <w:r w:rsidRPr="00F10E6F">
        <w:rPr>
          <w:rFonts w:ascii="Times New Roman" w:hAnsi="Times New Roman"/>
          <w:szCs w:val="24"/>
          <w:lang w:val="et-EE"/>
        </w:rPr>
        <w:t xml:space="preserve"> Maakohtus vastavalt Eesti Vabariigis kehtivatele õigusaktidele.</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Kõigis küsimustes, mis ei ole reguleeritud Lepinguga, juhinduvad Pooled Eesti Vabariigi vastavatest õigusaktidest.</w:t>
      </w:r>
    </w:p>
    <w:p w:rsidR="00AE2DD7" w:rsidRPr="00F10E6F" w:rsidRDefault="00AE2DD7" w:rsidP="00F10E6F">
      <w:pPr>
        <w:numPr>
          <w:ilvl w:val="1"/>
          <w:numId w:val="5"/>
        </w:numPr>
        <w:tabs>
          <w:tab w:val="left" w:pos="567"/>
        </w:tabs>
        <w:suppressAutoHyphens/>
        <w:ind w:left="567" w:hanging="567"/>
        <w:jc w:val="both"/>
        <w:rPr>
          <w:rFonts w:ascii="Times New Roman" w:hAnsi="Times New Roman"/>
          <w:szCs w:val="24"/>
          <w:lang w:val="et-EE"/>
        </w:rPr>
      </w:pPr>
      <w:r w:rsidRPr="00F10E6F">
        <w:rPr>
          <w:rFonts w:ascii="Times New Roman" w:hAnsi="Times New Roman"/>
          <w:szCs w:val="24"/>
          <w:lang w:val="et-EE"/>
        </w:rPr>
        <w:t>Leping allkirjastatakse Poolte poolt digitaalselt.</w:t>
      </w:r>
    </w:p>
    <w:p w:rsidR="00AA0BAB" w:rsidRPr="00F10E6F" w:rsidRDefault="00AA0BAB" w:rsidP="00F10E6F">
      <w:pPr>
        <w:tabs>
          <w:tab w:val="left" w:pos="567"/>
          <w:tab w:val="left" w:pos="851"/>
        </w:tabs>
        <w:ind w:left="567" w:right="-521" w:hanging="567"/>
        <w:jc w:val="both"/>
        <w:rPr>
          <w:rFonts w:ascii="Times New Roman" w:hAnsi="Times New Roman"/>
          <w:b/>
          <w:szCs w:val="24"/>
          <w:lang w:val="et-EE"/>
        </w:rPr>
      </w:pPr>
    </w:p>
    <w:p w:rsidR="00F57ED2" w:rsidRPr="00F10E6F" w:rsidRDefault="00F57ED2" w:rsidP="00F10E6F">
      <w:pPr>
        <w:numPr>
          <w:ilvl w:val="0"/>
          <w:numId w:val="5"/>
        </w:numPr>
        <w:tabs>
          <w:tab w:val="clear" w:pos="855"/>
          <w:tab w:val="left" w:pos="567"/>
        </w:tabs>
        <w:suppressAutoHyphens/>
        <w:ind w:left="567" w:right="-521" w:hanging="567"/>
        <w:jc w:val="both"/>
        <w:rPr>
          <w:rFonts w:ascii="Times New Roman" w:hAnsi="Times New Roman"/>
          <w:b/>
          <w:szCs w:val="24"/>
          <w:lang w:val="et-EE"/>
        </w:rPr>
      </w:pPr>
      <w:r w:rsidRPr="00F10E6F">
        <w:rPr>
          <w:rFonts w:ascii="Times New Roman" w:hAnsi="Times New Roman"/>
          <w:b/>
          <w:szCs w:val="24"/>
          <w:lang w:val="et-EE"/>
        </w:rPr>
        <w:t>Poolte allkirjad</w:t>
      </w:r>
    </w:p>
    <w:p w:rsidR="00F57ED2" w:rsidRPr="00F10E6F" w:rsidRDefault="00F57ED2" w:rsidP="00F10E6F">
      <w:pPr>
        <w:tabs>
          <w:tab w:val="left" w:pos="851"/>
        </w:tabs>
        <w:ind w:left="360" w:right="-521"/>
        <w:jc w:val="both"/>
        <w:rPr>
          <w:rFonts w:ascii="Times New Roman" w:hAnsi="Times New Roman"/>
          <w:b/>
          <w:szCs w:val="24"/>
          <w:lang w:val="et-EE"/>
        </w:rPr>
      </w:pPr>
    </w:p>
    <w:p w:rsidR="00F57ED2" w:rsidRPr="00F10E6F" w:rsidRDefault="00F57ED2" w:rsidP="00F10E6F">
      <w:pPr>
        <w:tabs>
          <w:tab w:val="left" w:pos="851"/>
        </w:tabs>
        <w:ind w:right="-521"/>
        <w:jc w:val="both"/>
        <w:rPr>
          <w:rFonts w:ascii="Times New Roman" w:hAnsi="Times New Roman"/>
          <w:b/>
          <w:szCs w:val="24"/>
          <w:lang w:val="et-EE"/>
        </w:rPr>
      </w:pPr>
      <w:r w:rsidRPr="00F10E6F">
        <w:rPr>
          <w:rFonts w:ascii="Times New Roman" w:hAnsi="Times New Roman"/>
          <w:b/>
          <w:szCs w:val="24"/>
          <w:lang w:val="et-EE"/>
        </w:rPr>
        <w:t>Tellija:</w:t>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r>
      <w:r w:rsidRPr="00F10E6F">
        <w:rPr>
          <w:rFonts w:ascii="Times New Roman" w:hAnsi="Times New Roman"/>
          <w:b/>
          <w:szCs w:val="24"/>
          <w:lang w:val="et-EE"/>
        </w:rPr>
        <w:tab/>
        <w:t>Töövõtja:</w:t>
      </w:r>
    </w:p>
    <w:p w:rsidR="00F57ED2" w:rsidRDefault="00345431" w:rsidP="00F10E6F">
      <w:pPr>
        <w:pStyle w:val="BodyTex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Tartu Linnavalitsus</w:t>
      </w:r>
      <w:r w:rsidR="00D87FEA">
        <w:rPr>
          <w:rFonts w:ascii="Times New Roman" w:hAnsi="Times New Roman"/>
          <w:color w:val="auto"/>
          <w:sz w:val="24"/>
          <w:szCs w:val="24"/>
          <w:lang w:val="et-EE"/>
        </w:rPr>
        <w:tab/>
      </w:r>
      <w:r w:rsidR="00D87FEA">
        <w:rPr>
          <w:rFonts w:ascii="Times New Roman" w:hAnsi="Times New Roman"/>
          <w:color w:val="auto"/>
          <w:sz w:val="24"/>
          <w:szCs w:val="24"/>
          <w:lang w:val="et-EE"/>
        </w:rPr>
        <w:tab/>
      </w:r>
      <w:r w:rsidR="00FF45E6">
        <w:rPr>
          <w:rFonts w:ascii="Times New Roman" w:hAnsi="Times New Roman"/>
          <w:color w:val="auto"/>
          <w:sz w:val="24"/>
          <w:szCs w:val="24"/>
          <w:lang w:val="et-EE"/>
        </w:rPr>
        <w:t>_____</w:t>
      </w:r>
    </w:p>
    <w:p w:rsidR="00345431" w:rsidRDefault="00345431" w:rsidP="00F10E6F">
      <w:pPr>
        <w:pStyle w:val="BodyTex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Linnamajanduse osakond</w:t>
      </w:r>
    </w:p>
    <w:p w:rsidR="00345431" w:rsidRDefault="00345431" w:rsidP="00F10E6F">
      <w:pPr>
        <w:pStyle w:val="BodyText"/>
        <w:tabs>
          <w:tab w:val="left" w:pos="4820"/>
        </w:tabs>
        <w:ind w:right="-521"/>
        <w:rPr>
          <w:rFonts w:ascii="Times New Roman" w:hAnsi="Times New Roman"/>
          <w:color w:val="auto"/>
          <w:sz w:val="24"/>
          <w:szCs w:val="24"/>
          <w:lang w:val="et-EE"/>
        </w:rPr>
      </w:pPr>
      <w:r>
        <w:rPr>
          <w:rFonts w:ascii="Times New Roman" w:hAnsi="Times New Roman"/>
          <w:color w:val="auto"/>
          <w:sz w:val="24"/>
          <w:szCs w:val="24"/>
          <w:lang w:val="et-EE"/>
        </w:rPr>
        <w:t xml:space="preserve">Raekoja plats 3, 51003 </w:t>
      </w:r>
      <w:r w:rsidRPr="00345431">
        <w:rPr>
          <w:rFonts w:ascii="Times New Roman" w:hAnsi="Times New Roman"/>
          <w:color w:val="auto"/>
          <w:sz w:val="24"/>
          <w:szCs w:val="24"/>
          <w:lang w:val="et-EE"/>
        </w:rPr>
        <w:t xml:space="preserve">Tartu </w:t>
      </w:r>
      <w:r w:rsidR="00577C1C">
        <w:rPr>
          <w:rFonts w:ascii="Times New Roman" w:hAnsi="Times New Roman"/>
          <w:color w:val="auto"/>
          <w:sz w:val="24"/>
          <w:szCs w:val="24"/>
          <w:lang w:val="et-EE"/>
        </w:rPr>
        <w:tab/>
      </w:r>
      <w:r w:rsidR="00577C1C">
        <w:rPr>
          <w:rFonts w:ascii="Times New Roman" w:hAnsi="Times New Roman"/>
          <w:color w:val="auto"/>
          <w:sz w:val="24"/>
          <w:szCs w:val="24"/>
          <w:lang w:val="et-EE"/>
        </w:rPr>
        <w:tab/>
      </w:r>
      <w:r w:rsidR="00FF45E6">
        <w:rPr>
          <w:rFonts w:ascii="Times New Roman" w:hAnsi="Times New Roman"/>
          <w:color w:val="auto"/>
          <w:sz w:val="24"/>
          <w:szCs w:val="24"/>
          <w:lang w:val="et-EE"/>
        </w:rPr>
        <w:t>_____</w:t>
      </w:r>
      <w:r w:rsidR="00C84FB1" w:rsidRPr="00C84FB1">
        <w:rPr>
          <w:rFonts w:ascii="Times New Roman" w:hAnsi="Times New Roman"/>
          <w:color w:val="auto"/>
          <w:sz w:val="24"/>
          <w:szCs w:val="24"/>
          <w:lang w:val="et-EE"/>
        </w:rPr>
        <w:t xml:space="preserve">, </w:t>
      </w:r>
      <w:r w:rsidR="00FF45E6">
        <w:rPr>
          <w:rFonts w:ascii="Times New Roman" w:hAnsi="Times New Roman"/>
          <w:color w:val="auto"/>
          <w:sz w:val="24"/>
          <w:szCs w:val="24"/>
          <w:lang w:val="et-EE"/>
        </w:rPr>
        <w:t>_____</w:t>
      </w:r>
      <w:r w:rsidR="00C84FB1" w:rsidRPr="00C84FB1">
        <w:rPr>
          <w:rFonts w:ascii="Times New Roman" w:hAnsi="Times New Roman"/>
          <w:color w:val="auto"/>
          <w:sz w:val="24"/>
          <w:szCs w:val="24"/>
          <w:lang w:val="et-EE"/>
        </w:rPr>
        <w:t xml:space="preserve"> Tartu</w:t>
      </w:r>
    </w:p>
    <w:p w:rsidR="00577C1C" w:rsidRPr="00F10E6F" w:rsidRDefault="00577C1C" w:rsidP="00F10E6F">
      <w:pPr>
        <w:pStyle w:val="BodyText"/>
        <w:tabs>
          <w:tab w:val="left" w:pos="4820"/>
        </w:tabs>
        <w:ind w:right="-521"/>
        <w:rPr>
          <w:rFonts w:ascii="Times New Roman" w:hAnsi="Times New Roman"/>
          <w:color w:val="auto"/>
          <w:sz w:val="24"/>
          <w:szCs w:val="24"/>
          <w:lang w:val="et-EE"/>
        </w:rPr>
      </w:pPr>
      <w:r w:rsidRPr="00C9270D">
        <w:rPr>
          <w:rFonts w:ascii="Times New Roman" w:hAnsi="Times New Roman"/>
          <w:color w:val="auto"/>
          <w:sz w:val="24"/>
          <w:szCs w:val="24"/>
          <w:lang w:val="et-EE"/>
        </w:rPr>
        <w:t>Rein Haak</w:t>
      </w:r>
      <w:r>
        <w:rPr>
          <w:rFonts w:ascii="Times New Roman" w:hAnsi="Times New Roman"/>
          <w:color w:val="auto"/>
          <w:sz w:val="24"/>
          <w:szCs w:val="24"/>
          <w:lang w:val="et-EE"/>
        </w:rPr>
        <w:tab/>
      </w:r>
      <w:r>
        <w:rPr>
          <w:rFonts w:ascii="Times New Roman" w:hAnsi="Times New Roman"/>
          <w:color w:val="auto"/>
          <w:sz w:val="24"/>
          <w:szCs w:val="24"/>
          <w:lang w:val="et-EE"/>
        </w:rPr>
        <w:tab/>
      </w:r>
      <w:r w:rsidR="00FF45E6">
        <w:rPr>
          <w:rFonts w:ascii="Times New Roman" w:hAnsi="Times New Roman"/>
          <w:color w:val="auto"/>
          <w:sz w:val="24"/>
          <w:szCs w:val="24"/>
          <w:lang w:val="et-EE"/>
        </w:rPr>
        <w:t>_____</w:t>
      </w:r>
    </w:p>
    <w:p w:rsidR="000B514B" w:rsidRPr="0018148E" w:rsidRDefault="00F57ED2" w:rsidP="0018148E">
      <w:pPr>
        <w:pStyle w:val="ListParagraph"/>
        <w:tabs>
          <w:tab w:val="left" w:pos="3960"/>
          <w:tab w:val="left" w:pos="4678"/>
          <w:tab w:val="left" w:pos="5103"/>
          <w:tab w:val="left" w:pos="6660"/>
        </w:tabs>
        <w:spacing w:after="0" w:line="240" w:lineRule="auto"/>
        <w:ind w:left="0" w:right="-521"/>
        <w:jc w:val="both"/>
        <w:rPr>
          <w:rFonts w:ascii="Times New Roman" w:hAnsi="Times New Roman"/>
          <w:i/>
          <w:sz w:val="24"/>
          <w:szCs w:val="24"/>
        </w:rPr>
      </w:pPr>
      <w:r w:rsidRPr="00F10E6F">
        <w:rPr>
          <w:rFonts w:ascii="Times New Roman" w:hAnsi="Times New Roman"/>
          <w:i/>
          <w:sz w:val="24"/>
          <w:szCs w:val="24"/>
        </w:rPr>
        <w:t>/digitaalselt allkirjastatud/</w:t>
      </w:r>
      <w:r w:rsidRPr="00F10E6F">
        <w:rPr>
          <w:rFonts w:ascii="Times New Roman" w:hAnsi="Times New Roman"/>
          <w:i/>
          <w:sz w:val="24"/>
          <w:szCs w:val="24"/>
        </w:rPr>
        <w:tab/>
      </w:r>
      <w:r w:rsidRPr="00F10E6F">
        <w:rPr>
          <w:rFonts w:ascii="Times New Roman" w:hAnsi="Times New Roman"/>
          <w:i/>
          <w:sz w:val="24"/>
          <w:szCs w:val="24"/>
        </w:rPr>
        <w:tab/>
      </w:r>
      <w:r w:rsidRPr="00F10E6F">
        <w:rPr>
          <w:rFonts w:ascii="Times New Roman" w:hAnsi="Times New Roman"/>
          <w:i/>
          <w:sz w:val="24"/>
          <w:szCs w:val="24"/>
        </w:rPr>
        <w:tab/>
        <w:t>/digitaalselt allkirjastatud/</w:t>
      </w:r>
    </w:p>
    <w:p w:rsidR="00577C1C" w:rsidRDefault="00577C1C">
      <w:pPr>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p>
    <w:p w:rsidR="005B5F57" w:rsidRDefault="005B5F57" w:rsidP="0011561D">
      <w:pPr>
        <w:tabs>
          <w:tab w:val="left" w:pos="567"/>
          <w:tab w:val="left" w:pos="851"/>
        </w:tabs>
        <w:jc w:val="right"/>
        <w:rPr>
          <w:rFonts w:ascii="Times New Roman" w:hAnsi="Times New Roman"/>
          <w:szCs w:val="24"/>
        </w:rPr>
      </w:pPr>
      <w:bookmarkStart w:id="1" w:name="_GoBack"/>
      <w:bookmarkEnd w:id="1"/>
    </w:p>
    <w:sectPr w:rsidR="005B5F57" w:rsidSect="00346EEC">
      <w:type w:val="continuous"/>
      <w:pgSz w:w="12242" w:h="15842" w:code="1"/>
      <w:pgMar w:top="1134" w:right="1134" w:bottom="1134" w:left="1701" w:header="567"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783" w:rsidRDefault="00E75783">
      <w:r>
        <w:separator/>
      </w:r>
    </w:p>
  </w:endnote>
  <w:endnote w:type="continuationSeparator" w:id="0">
    <w:p w:rsidR="00E75783" w:rsidRDefault="00E757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BA"/>
    <w:family w:val="roman"/>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783" w:rsidRDefault="00E75783">
      <w:r>
        <w:separator/>
      </w:r>
    </w:p>
  </w:footnote>
  <w:footnote w:type="continuationSeparator" w:id="0">
    <w:p w:rsidR="00E75783" w:rsidRDefault="00E757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1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15:restartNumberingAfterBreak="0">
    <w:nsid w:val="0000000A"/>
    <w:multiLevelType w:val="multilevel"/>
    <w:tmpl w:val="0000000A"/>
    <w:name w:val="WW8Num13"/>
    <w:lvl w:ilvl="0">
      <w:start w:val="6"/>
      <w:numFmt w:val="decimal"/>
      <w:lvlText w:val="%1."/>
      <w:lvlJc w:val="left"/>
      <w:pPr>
        <w:tabs>
          <w:tab w:val="num" w:pos="0"/>
        </w:tabs>
        <w:ind w:left="360" w:hanging="360"/>
      </w:pPr>
    </w:lvl>
    <w:lvl w:ilvl="1">
      <w:start w:val="1"/>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037768A"/>
    <w:multiLevelType w:val="multilevel"/>
    <w:tmpl w:val="BCBAB506"/>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39E7AB2"/>
    <w:multiLevelType w:val="multilevel"/>
    <w:tmpl w:val="32BCCB3A"/>
    <w:lvl w:ilvl="0">
      <w:start w:val="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val="0"/>
        <w:color w:val="auto"/>
        <w:sz w:val="24"/>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58C0545"/>
    <w:multiLevelType w:val="multilevel"/>
    <w:tmpl w:val="D1F897E0"/>
    <w:lvl w:ilvl="0">
      <w:start w:val="5"/>
      <w:numFmt w:val="decimal"/>
      <w:lvlText w:val="%1."/>
      <w:lvlJc w:val="left"/>
      <w:pPr>
        <w:tabs>
          <w:tab w:val="num" w:pos="369"/>
        </w:tabs>
        <w:ind w:left="369" w:hanging="369"/>
      </w:pPr>
      <w:rPr>
        <w:rFonts w:hint="default"/>
      </w:rPr>
    </w:lvl>
    <w:lvl w:ilvl="1">
      <w:start w:val="1"/>
      <w:numFmt w:val="decimal"/>
      <w:lvlText w:val="%1.%2."/>
      <w:lvlJc w:val="left"/>
      <w:pPr>
        <w:tabs>
          <w:tab w:val="num" w:pos="369"/>
        </w:tabs>
        <w:ind w:left="369" w:hanging="369"/>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72A7FB5"/>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6" w15:restartNumberingAfterBreak="0">
    <w:nsid w:val="13513500"/>
    <w:multiLevelType w:val="multilevel"/>
    <w:tmpl w:val="F38E280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8954ECC"/>
    <w:multiLevelType w:val="hybridMultilevel"/>
    <w:tmpl w:val="2564C034"/>
    <w:lvl w:ilvl="0" w:tplc="84845C30">
      <w:start w:val="1"/>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1C99516C"/>
    <w:multiLevelType w:val="multilevel"/>
    <w:tmpl w:val="07D867EA"/>
    <w:lvl w:ilvl="0">
      <w:start w:val="1"/>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24C4346B"/>
    <w:multiLevelType w:val="hybridMultilevel"/>
    <w:tmpl w:val="58485C42"/>
    <w:lvl w:ilvl="0" w:tplc="2F542DE6">
      <w:start w:val="1"/>
      <w:numFmt w:val="lowerLetter"/>
      <w:lvlText w:val="%1)"/>
      <w:lvlJc w:val="center"/>
      <w:pPr>
        <w:ind w:left="1429" w:hanging="360"/>
      </w:pPr>
      <w:rPr>
        <w:rFonts w:hint="default"/>
      </w:rPr>
    </w:lvl>
    <w:lvl w:ilvl="1" w:tplc="04250019" w:tentative="1">
      <w:start w:val="1"/>
      <w:numFmt w:val="lowerLetter"/>
      <w:lvlText w:val="%2."/>
      <w:lvlJc w:val="left"/>
      <w:pPr>
        <w:ind w:left="2149" w:hanging="360"/>
      </w:pPr>
    </w:lvl>
    <w:lvl w:ilvl="2" w:tplc="0425001B" w:tentative="1">
      <w:start w:val="1"/>
      <w:numFmt w:val="lowerRoman"/>
      <w:lvlText w:val="%3."/>
      <w:lvlJc w:val="right"/>
      <w:pPr>
        <w:ind w:left="2869" w:hanging="180"/>
      </w:pPr>
    </w:lvl>
    <w:lvl w:ilvl="3" w:tplc="0425000F" w:tentative="1">
      <w:start w:val="1"/>
      <w:numFmt w:val="decimal"/>
      <w:lvlText w:val="%4."/>
      <w:lvlJc w:val="left"/>
      <w:pPr>
        <w:ind w:left="3589" w:hanging="360"/>
      </w:pPr>
    </w:lvl>
    <w:lvl w:ilvl="4" w:tplc="04250019" w:tentative="1">
      <w:start w:val="1"/>
      <w:numFmt w:val="lowerLetter"/>
      <w:lvlText w:val="%5."/>
      <w:lvlJc w:val="left"/>
      <w:pPr>
        <w:ind w:left="4309" w:hanging="360"/>
      </w:pPr>
    </w:lvl>
    <w:lvl w:ilvl="5" w:tplc="0425001B" w:tentative="1">
      <w:start w:val="1"/>
      <w:numFmt w:val="lowerRoman"/>
      <w:lvlText w:val="%6."/>
      <w:lvlJc w:val="right"/>
      <w:pPr>
        <w:ind w:left="5029" w:hanging="180"/>
      </w:pPr>
    </w:lvl>
    <w:lvl w:ilvl="6" w:tplc="0425000F" w:tentative="1">
      <w:start w:val="1"/>
      <w:numFmt w:val="decimal"/>
      <w:lvlText w:val="%7."/>
      <w:lvlJc w:val="left"/>
      <w:pPr>
        <w:ind w:left="5749" w:hanging="360"/>
      </w:pPr>
    </w:lvl>
    <w:lvl w:ilvl="7" w:tplc="04250019" w:tentative="1">
      <w:start w:val="1"/>
      <w:numFmt w:val="lowerLetter"/>
      <w:lvlText w:val="%8."/>
      <w:lvlJc w:val="left"/>
      <w:pPr>
        <w:ind w:left="6469" w:hanging="360"/>
      </w:pPr>
    </w:lvl>
    <w:lvl w:ilvl="8" w:tplc="0425001B" w:tentative="1">
      <w:start w:val="1"/>
      <w:numFmt w:val="lowerRoman"/>
      <w:lvlText w:val="%9."/>
      <w:lvlJc w:val="right"/>
      <w:pPr>
        <w:ind w:left="7189" w:hanging="180"/>
      </w:pPr>
    </w:lvl>
  </w:abstractNum>
  <w:abstractNum w:abstractNumId="10" w15:restartNumberingAfterBreak="0">
    <w:nsid w:val="29FB3347"/>
    <w:multiLevelType w:val="multilevel"/>
    <w:tmpl w:val="DDC2E694"/>
    <w:lvl w:ilvl="0">
      <w:start w:val="1"/>
      <w:numFmt w:val="decimal"/>
      <w:lvlText w:val="%1."/>
      <w:lvlJc w:val="left"/>
      <w:pPr>
        <w:ind w:left="360" w:hanging="360"/>
      </w:pPr>
      <w:rPr>
        <w:rFonts w:hint="default"/>
      </w:rPr>
    </w:lvl>
    <w:lvl w:ilvl="1">
      <w:start w:val="1"/>
      <w:numFmt w:val="decimal"/>
      <w:lvlText w:val="%1.%2."/>
      <w:lvlJc w:val="left"/>
      <w:pPr>
        <w:ind w:left="1920" w:hanging="360"/>
      </w:pPr>
      <w:rPr>
        <w:rFonts w:hint="default"/>
        <w:sz w:val="24"/>
        <w:szCs w:val="24"/>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0BE2029"/>
    <w:multiLevelType w:val="multilevel"/>
    <w:tmpl w:val="E922857E"/>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48D5507"/>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3" w15:restartNumberingAfterBreak="0">
    <w:nsid w:val="392739C1"/>
    <w:multiLevelType w:val="multilevel"/>
    <w:tmpl w:val="CF5A6550"/>
    <w:lvl w:ilvl="0">
      <w:start w:val="4"/>
      <w:numFmt w:val="decimal"/>
      <w:lvlText w:val="%1."/>
      <w:lvlJc w:val="left"/>
      <w:pPr>
        <w:tabs>
          <w:tab w:val="num" w:pos="544"/>
        </w:tabs>
        <w:ind w:left="544" w:hanging="544"/>
      </w:pPr>
      <w:rPr>
        <w:rFonts w:hint="default"/>
      </w:rPr>
    </w:lvl>
    <w:lvl w:ilvl="1">
      <w:start w:val="2"/>
      <w:numFmt w:val="decimal"/>
      <w:lvlText w:val="%1.%2."/>
      <w:lvlJc w:val="left"/>
      <w:pPr>
        <w:tabs>
          <w:tab w:val="num" w:pos="544"/>
        </w:tabs>
        <w:ind w:left="544" w:hanging="544"/>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A520B14"/>
    <w:multiLevelType w:val="multilevel"/>
    <w:tmpl w:val="BEAEC0AA"/>
    <w:lvl w:ilvl="0">
      <w:start w:val="3"/>
      <w:numFmt w:val="decimal"/>
      <w:lvlText w:val="%1.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6.%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3C45731B"/>
    <w:multiLevelType w:val="multilevel"/>
    <w:tmpl w:val="0172D678"/>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3EE63ACA"/>
    <w:multiLevelType w:val="multilevel"/>
    <w:tmpl w:val="34E6CB60"/>
    <w:lvl w:ilvl="0">
      <w:start w:val="1"/>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A637BC7"/>
    <w:multiLevelType w:val="hybridMultilevel"/>
    <w:tmpl w:val="A0042DCC"/>
    <w:lvl w:ilvl="0" w:tplc="FBAA55A8">
      <w:start w:val="1"/>
      <w:numFmt w:val="decimal"/>
      <w:lvlText w:val="%1."/>
      <w:lvlJc w:val="left"/>
      <w:pPr>
        <w:tabs>
          <w:tab w:val="num" w:pos="1215"/>
        </w:tabs>
        <w:ind w:left="1215" w:hanging="85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E137AB6"/>
    <w:multiLevelType w:val="multilevel"/>
    <w:tmpl w:val="E6AE4A98"/>
    <w:lvl w:ilvl="0">
      <w:start w:val="3"/>
      <w:numFmt w:val="decimal"/>
      <w:lvlText w:val=""/>
      <w:lvlJc w:val="left"/>
      <w:pPr>
        <w:tabs>
          <w:tab w:val="num" w:pos="360"/>
        </w:tabs>
        <w:ind w:left="360" w:hanging="360"/>
      </w:pPr>
      <w:rPr>
        <w:rFonts w:hint="default"/>
        <w:b/>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F117A06"/>
    <w:multiLevelType w:val="multilevel"/>
    <w:tmpl w:val="6FBE3F1C"/>
    <w:lvl w:ilvl="0">
      <w:start w:val="1"/>
      <w:numFmt w:val="decimal"/>
      <w:lvlText w:val="%1."/>
      <w:lvlJc w:val="left"/>
      <w:pPr>
        <w:ind w:left="720" w:hanging="360"/>
      </w:p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0" w15:restartNumberingAfterBreak="0">
    <w:nsid w:val="53AC4095"/>
    <w:multiLevelType w:val="multilevel"/>
    <w:tmpl w:val="B3287586"/>
    <w:lvl w:ilvl="0">
      <w:start w:val="2"/>
      <w:numFmt w:val="decimal"/>
      <w:lvlText w:val="%1."/>
      <w:lvlJc w:val="left"/>
      <w:pPr>
        <w:tabs>
          <w:tab w:val="num" w:pos="526"/>
        </w:tabs>
        <w:ind w:left="526" w:hanging="526"/>
      </w:pPr>
      <w:rPr>
        <w:rFonts w:hint="default"/>
      </w:rPr>
    </w:lvl>
    <w:lvl w:ilvl="1">
      <w:start w:val="1"/>
      <w:numFmt w:val="decimal"/>
      <w:lvlText w:val="%1.%2."/>
      <w:lvlJc w:val="left"/>
      <w:pPr>
        <w:tabs>
          <w:tab w:val="num" w:pos="526"/>
        </w:tabs>
        <w:ind w:left="526" w:hanging="526"/>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5B104D8B"/>
    <w:multiLevelType w:val="multilevel"/>
    <w:tmpl w:val="2CECA93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91B6FFA"/>
    <w:multiLevelType w:val="hybridMultilevel"/>
    <w:tmpl w:val="AB9C1DC6"/>
    <w:lvl w:ilvl="0" w:tplc="F1C244B6">
      <w:start w:val="4"/>
      <w:numFmt w:val="bullet"/>
      <w:lvlText w:val="-"/>
      <w:lvlJc w:val="left"/>
      <w:pPr>
        <w:tabs>
          <w:tab w:val="num" w:pos="1211"/>
        </w:tabs>
        <w:ind w:left="1211" w:hanging="360"/>
      </w:pPr>
      <w:rPr>
        <w:rFonts w:ascii="Times New Roman" w:eastAsia="Times New Roman" w:hAnsi="Times New Roman" w:cs="Times New Roman" w:hint="default"/>
      </w:rPr>
    </w:lvl>
    <w:lvl w:ilvl="1" w:tplc="A0A6763C">
      <w:start w:val="4"/>
      <w:numFmt w:val="bullet"/>
      <w:lvlText w:val=""/>
      <w:lvlJc w:val="left"/>
      <w:pPr>
        <w:tabs>
          <w:tab w:val="num" w:pos="1931"/>
        </w:tabs>
        <w:ind w:left="1931" w:hanging="360"/>
      </w:pPr>
      <w:rPr>
        <w:rFonts w:ascii="Symbol" w:eastAsia="Times New Roman" w:hAnsi="Symbol" w:cs="Times New Roman"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3" w15:restartNumberingAfterBreak="0">
    <w:nsid w:val="6EFF0B82"/>
    <w:multiLevelType w:val="multilevel"/>
    <w:tmpl w:val="697ADCA6"/>
    <w:lvl w:ilvl="0">
      <w:start w:val="1"/>
      <w:numFmt w:val="decimal"/>
      <w:lvlText w:val="%1."/>
      <w:lvlJc w:val="left"/>
      <w:pPr>
        <w:ind w:left="360" w:hanging="360"/>
      </w:pPr>
      <w:rPr>
        <w:sz w:val="24"/>
        <w:szCs w:val="24"/>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09C4E3D"/>
    <w:multiLevelType w:val="hybridMultilevel"/>
    <w:tmpl w:val="84DA002E"/>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731658FB"/>
    <w:multiLevelType w:val="multilevel"/>
    <w:tmpl w:val="A57C15E8"/>
    <w:lvl w:ilvl="0">
      <w:start w:val="2"/>
      <w:numFmt w:val="decimal"/>
      <w:lvlText w:val="%1."/>
      <w:lvlJc w:val="left"/>
      <w:pPr>
        <w:ind w:left="540" w:hanging="540"/>
      </w:pPr>
      <w:rPr>
        <w:rFonts w:hint="default"/>
      </w:rPr>
    </w:lvl>
    <w:lvl w:ilvl="1">
      <w:start w:val="1"/>
      <w:numFmt w:val="decimal"/>
      <w:lvlText w:val="%1.%2."/>
      <w:lvlJc w:val="left"/>
      <w:pPr>
        <w:ind w:left="1036" w:hanging="540"/>
      </w:pPr>
      <w:rPr>
        <w:rFonts w:hint="default"/>
      </w:rPr>
    </w:lvl>
    <w:lvl w:ilvl="2">
      <w:start w:val="9"/>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26" w15:restartNumberingAfterBreak="0">
    <w:nsid w:val="75BB645C"/>
    <w:multiLevelType w:val="multilevel"/>
    <w:tmpl w:val="1CC6357C"/>
    <w:lvl w:ilvl="0">
      <w:start w:val="4"/>
      <w:numFmt w:val="decimal"/>
      <w:lvlText w:val="%1."/>
      <w:lvlJc w:val="left"/>
      <w:pPr>
        <w:tabs>
          <w:tab w:val="num" w:pos="855"/>
        </w:tabs>
        <w:ind w:left="855" w:hanging="855"/>
      </w:pPr>
      <w:rPr>
        <w:rFonts w:hint="default"/>
      </w:rPr>
    </w:lvl>
    <w:lvl w:ilvl="1">
      <w:start w:val="1"/>
      <w:numFmt w:val="decimal"/>
      <w:lvlText w:val="%1.%2."/>
      <w:lvlJc w:val="left"/>
      <w:pPr>
        <w:tabs>
          <w:tab w:val="num" w:pos="855"/>
        </w:tabs>
        <w:ind w:left="855" w:hanging="855"/>
      </w:pPr>
      <w:rPr>
        <w:rFonts w:hint="default"/>
        <w:b w:val="0"/>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77CB0B11"/>
    <w:multiLevelType w:val="multilevel"/>
    <w:tmpl w:val="6862E684"/>
    <w:lvl w:ilvl="0">
      <w:start w:val="5"/>
      <w:numFmt w:val="decimal"/>
      <w:lvlText w:val="%1"/>
      <w:lvlJc w:val="left"/>
      <w:pPr>
        <w:ind w:left="360" w:hanging="360"/>
      </w:pPr>
      <w:rPr>
        <w:rFonts w:hint="default"/>
        <w:sz w:val="24"/>
      </w:rPr>
    </w:lvl>
    <w:lvl w:ilvl="1">
      <w:start w:val="1"/>
      <w:numFmt w:val="decimal"/>
      <w:lvlText w:val="%1.%2"/>
      <w:lvlJc w:val="left"/>
      <w:pPr>
        <w:ind w:left="360" w:hanging="36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2160" w:hanging="2160"/>
      </w:pPr>
      <w:rPr>
        <w:rFonts w:hint="default"/>
        <w:sz w:val="24"/>
      </w:rPr>
    </w:lvl>
  </w:abstractNum>
  <w:abstractNum w:abstractNumId="28" w15:restartNumberingAfterBreak="0">
    <w:nsid w:val="7F9B2BE7"/>
    <w:multiLevelType w:val="hybridMultilevel"/>
    <w:tmpl w:val="A12A53A6"/>
    <w:lvl w:ilvl="0" w:tplc="EFD4506A">
      <w:start w:val="1"/>
      <w:numFmt w:val="bullet"/>
      <w:lvlText w:val=""/>
      <w:lvlJc w:val="left"/>
      <w:pPr>
        <w:ind w:left="720" w:hanging="360"/>
      </w:pPr>
      <w:rPr>
        <w:rFonts w:ascii="Symbol" w:hAnsi="Symbol" w:hint="default"/>
      </w:rPr>
    </w:lvl>
    <w:lvl w:ilvl="1" w:tplc="6D9EA5A0">
      <w:numFmt w:val="bullet"/>
      <w:lvlText w:val="-"/>
      <w:lvlJc w:val="left"/>
      <w:pPr>
        <w:ind w:left="1440" w:hanging="360"/>
      </w:pPr>
      <w:rPr>
        <w:rFonts w:ascii="Times New Roman" w:eastAsia="Times New Roman" w:hAnsi="Times New Roman" w:cs="Times New Roman" w:hint="default"/>
      </w:rPr>
    </w:lvl>
    <w:lvl w:ilvl="2" w:tplc="92126A50" w:tentative="1">
      <w:start w:val="1"/>
      <w:numFmt w:val="bullet"/>
      <w:lvlText w:val=""/>
      <w:lvlJc w:val="left"/>
      <w:pPr>
        <w:ind w:left="2160" w:hanging="360"/>
      </w:pPr>
      <w:rPr>
        <w:rFonts w:ascii="Wingdings" w:hAnsi="Wingdings" w:hint="default"/>
      </w:rPr>
    </w:lvl>
    <w:lvl w:ilvl="3" w:tplc="F9C6AF1C" w:tentative="1">
      <w:start w:val="1"/>
      <w:numFmt w:val="bullet"/>
      <w:lvlText w:val=""/>
      <w:lvlJc w:val="left"/>
      <w:pPr>
        <w:ind w:left="2880" w:hanging="360"/>
      </w:pPr>
      <w:rPr>
        <w:rFonts w:ascii="Symbol" w:hAnsi="Symbol" w:hint="default"/>
      </w:rPr>
    </w:lvl>
    <w:lvl w:ilvl="4" w:tplc="436E4224" w:tentative="1">
      <w:start w:val="1"/>
      <w:numFmt w:val="bullet"/>
      <w:lvlText w:val="o"/>
      <w:lvlJc w:val="left"/>
      <w:pPr>
        <w:ind w:left="3600" w:hanging="360"/>
      </w:pPr>
      <w:rPr>
        <w:rFonts w:ascii="Courier New" w:hAnsi="Courier New" w:cs="Courier New" w:hint="default"/>
      </w:rPr>
    </w:lvl>
    <w:lvl w:ilvl="5" w:tplc="BE4C2170" w:tentative="1">
      <w:start w:val="1"/>
      <w:numFmt w:val="bullet"/>
      <w:lvlText w:val=""/>
      <w:lvlJc w:val="left"/>
      <w:pPr>
        <w:ind w:left="4320" w:hanging="360"/>
      </w:pPr>
      <w:rPr>
        <w:rFonts w:ascii="Wingdings" w:hAnsi="Wingdings" w:hint="default"/>
      </w:rPr>
    </w:lvl>
    <w:lvl w:ilvl="6" w:tplc="4AE6BA4E" w:tentative="1">
      <w:start w:val="1"/>
      <w:numFmt w:val="bullet"/>
      <w:lvlText w:val=""/>
      <w:lvlJc w:val="left"/>
      <w:pPr>
        <w:ind w:left="5040" w:hanging="360"/>
      </w:pPr>
      <w:rPr>
        <w:rFonts w:ascii="Symbol" w:hAnsi="Symbol" w:hint="default"/>
      </w:rPr>
    </w:lvl>
    <w:lvl w:ilvl="7" w:tplc="D6668366" w:tentative="1">
      <w:start w:val="1"/>
      <w:numFmt w:val="bullet"/>
      <w:lvlText w:val="o"/>
      <w:lvlJc w:val="left"/>
      <w:pPr>
        <w:ind w:left="5760" w:hanging="360"/>
      </w:pPr>
      <w:rPr>
        <w:rFonts w:ascii="Courier New" w:hAnsi="Courier New" w:cs="Courier New" w:hint="default"/>
      </w:rPr>
    </w:lvl>
    <w:lvl w:ilvl="8" w:tplc="750CF11A" w:tentative="1">
      <w:start w:val="1"/>
      <w:numFmt w:val="bullet"/>
      <w:lvlText w:val=""/>
      <w:lvlJc w:val="left"/>
      <w:pPr>
        <w:ind w:left="6480" w:hanging="360"/>
      </w:pPr>
      <w:rPr>
        <w:rFonts w:ascii="Wingdings" w:hAnsi="Wingdings" w:hint="default"/>
      </w:rPr>
    </w:lvl>
  </w:abstractNum>
  <w:num w:numId="1">
    <w:abstractNumId w:val="18"/>
  </w:num>
  <w:num w:numId="2">
    <w:abstractNumId w:val="11"/>
  </w:num>
  <w:num w:numId="3">
    <w:abstractNumId w:val="13"/>
  </w:num>
  <w:num w:numId="4">
    <w:abstractNumId w:val="4"/>
  </w:num>
  <w:num w:numId="5">
    <w:abstractNumId w:val="26"/>
  </w:num>
  <w:num w:numId="6">
    <w:abstractNumId w:val="2"/>
  </w:num>
  <w:num w:numId="7">
    <w:abstractNumId w:val="22"/>
  </w:num>
  <w:num w:numId="8">
    <w:abstractNumId w:val="16"/>
  </w:num>
  <w:num w:numId="9">
    <w:abstractNumId w:val="8"/>
  </w:num>
  <w:num w:numId="10">
    <w:abstractNumId w:val="7"/>
  </w:num>
  <w:num w:numId="11">
    <w:abstractNumId w:val="28"/>
  </w:num>
  <w:num w:numId="12">
    <w:abstractNumId w:val="17"/>
  </w:num>
  <w:num w:numId="13">
    <w:abstractNumId w:val="5"/>
  </w:num>
  <w:num w:numId="14">
    <w:abstractNumId w:val="23"/>
  </w:num>
  <w:num w:numId="15">
    <w:abstractNumId w:val="19"/>
  </w:num>
  <w:num w:numId="16">
    <w:abstractNumId w:val="1"/>
  </w:num>
  <w:num w:numId="17">
    <w:abstractNumId w:val="12"/>
  </w:num>
  <w:num w:numId="18">
    <w:abstractNumId w:val="10"/>
  </w:num>
  <w:num w:numId="19">
    <w:abstractNumId w:val="27"/>
  </w:num>
  <w:num w:numId="20">
    <w:abstractNumId w:val="25"/>
  </w:num>
  <w:num w:numId="21">
    <w:abstractNumId w:val="0"/>
  </w:num>
  <w:num w:numId="22">
    <w:abstractNumId w:val="3"/>
  </w:num>
  <w:num w:numId="23">
    <w:abstractNumId w:val="15"/>
  </w:num>
  <w:num w:numId="24">
    <w:abstractNumId w:val="24"/>
  </w:num>
  <w:num w:numId="25">
    <w:abstractNumId w:val="9"/>
  </w:num>
  <w:num w:numId="26">
    <w:abstractNumId w:val="14"/>
  </w:num>
  <w:num w:numId="27">
    <w:abstractNumId w:val="20"/>
  </w:num>
  <w:num w:numId="28">
    <w:abstractNumId w:val="6"/>
  </w:num>
  <w:num w:numId="29">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hideSpellingErrors/>
  <w:hideGrammaticalErrors/>
  <w:defaultTabStop w:val="720"/>
  <w:hyphenationZone w:val="425"/>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759F"/>
    <w:rsid w:val="000042CD"/>
    <w:rsid w:val="000073F3"/>
    <w:rsid w:val="00020E85"/>
    <w:rsid w:val="00022524"/>
    <w:rsid w:val="00027C30"/>
    <w:rsid w:val="0003132F"/>
    <w:rsid w:val="00032A65"/>
    <w:rsid w:val="00036CEB"/>
    <w:rsid w:val="000404AF"/>
    <w:rsid w:val="0004414A"/>
    <w:rsid w:val="000460BC"/>
    <w:rsid w:val="000605EC"/>
    <w:rsid w:val="00061DFD"/>
    <w:rsid w:val="00064BBD"/>
    <w:rsid w:val="00082B6B"/>
    <w:rsid w:val="000845BB"/>
    <w:rsid w:val="000918BC"/>
    <w:rsid w:val="00094EE1"/>
    <w:rsid w:val="000A591D"/>
    <w:rsid w:val="000B514B"/>
    <w:rsid w:val="000C05D6"/>
    <w:rsid w:val="000C1ADA"/>
    <w:rsid w:val="000C2CF0"/>
    <w:rsid w:val="000C5575"/>
    <w:rsid w:val="000D04E0"/>
    <w:rsid w:val="000D3C9F"/>
    <w:rsid w:val="000D6699"/>
    <w:rsid w:val="000D7FDF"/>
    <w:rsid w:val="000E2A2C"/>
    <w:rsid w:val="000E30A3"/>
    <w:rsid w:val="000F138D"/>
    <w:rsid w:val="00100B58"/>
    <w:rsid w:val="00102EEF"/>
    <w:rsid w:val="0011561D"/>
    <w:rsid w:val="001224B5"/>
    <w:rsid w:val="00125B3E"/>
    <w:rsid w:val="00135173"/>
    <w:rsid w:val="00137A4D"/>
    <w:rsid w:val="00143661"/>
    <w:rsid w:val="0014400E"/>
    <w:rsid w:val="0014534A"/>
    <w:rsid w:val="00146794"/>
    <w:rsid w:val="00153658"/>
    <w:rsid w:val="00154D81"/>
    <w:rsid w:val="0015525A"/>
    <w:rsid w:val="001612B6"/>
    <w:rsid w:val="00164E4F"/>
    <w:rsid w:val="00166144"/>
    <w:rsid w:val="001679F7"/>
    <w:rsid w:val="00172B6B"/>
    <w:rsid w:val="00174B85"/>
    <w:rsid w:val="00174F98"/>
    <w:rsid w:val="00175DA6"/>
    <w:rsid w:val="0018148E"/>
    <w:rsid w:val="00183750"/>
    <w:rsid w:val="00183DC6"/>
    <w:rsid w:val="00193975"/>
    <w:rsid w:val="00194DBE"/>
    <w:rsid w:val="001978E4"/>
    <w:rsid w:val="001A3E06"/>
    <w:rsid w:val="001A474A"/>
    <w:rsid w:val="001C0308"/>
    <w:rsid w:val="001C0DE3"/>
    <w:rsid w:val="001C1378"/>
    <w:rsid w:val="001C71F8"/>
    <w:rsid w:val="001E1797"/>
    <w:rsid w:val="001E5A8F"/>
    <w:rsid w:val="001E6068"/>
    <w:rsid w:val="001E7BAB"/>
    <w:rsid w:val="001F1017"/>
    <w:rsid w:val="001F353A"/>
    <w:rsid w:val="001F40EA"/>
    <w:rsid w:val="001F507A"/>
    <w:rsid w:val="00201E92"/>
    <w:rsid w:val="00202D93"/>
    <w:rsid w:val="002034C4"/>
    <w:rsid w:val="00203E6E"/>
    <w:rsid w:val="002043A2"/>
    <w:rsid w:val="00207E01"/>
    <w:rsid w:val="0021317E"/>
    <w:rsid w:val="00234B0C"/>
    <w:rsid w:val="002371C5"/>
    <w:rsid w:val="002444A2"/>
    <w:rsid w:val="00244D95"/>
    <w:rsid w:val="00245478"/>
    <w:rsid w:val="0025130C"/>
    <w:rsid w:val="0025140D"/>
    <w:rsid w:val="002545C7"/>
    <w:rsid w:val="0025496F"/>
    <w:rsid w:val="002600B2"/>
    <w:rsid w:val="00264588"/>
    <w:rsid w:val="002749F5"/>
    <w:rsid w:val="00275499"/>
    <w:rsid w:val="00281700"/>
    <w:rsid w:val="0028386D"/>
    <w:rsid w:val="00294B2C"/>
    <w:rsid w:val="0029507D"/>
    <w:rsid w:val="00295852"/>
    <w:rsid w:val="00296B16"/>
    <w:rsid w:val="002A0300"/>
    <w:rsid w:val="002A0C83"/>
    <w:rsid w:val="002A3F0C"/>
    <w:rsid w:val="002C05C6"/>
    <w:rsid w:val="002C4399"/>
    <w:rsid w:val="002E4DD3"/>
    <w:rsid w:val="002E761B"/>
    <w:rsid w:val="002F23AE"/>
    <w:rsid w:val="003030C1"/>
    <w:rsid w:val="003051BC"/>
    <w:rsid w:val="003135F5"/>
    <w:rsid w:val="003209AD"/>
    <w:rsid w:val="00320EF4"/>
    <w:rsid w:val="00321770"/>
    <w:rsid w:val="0032220E"/>
    <w:rsid w:val="00324908"/>
    <w:rsid w:val="00325FB1"/>
    <w:rsid w:val="003301A4"/>
    <w:rsid w:val="00331EED"/>
    <w:rsid w:val="0033362E"/>
    <w:rsid w:val="003360CB"/>
    <w:rsid w:val="00336F7E"/>
    <w:rsid w:val="00345431"/>
    <w:rsid w:val="00346EEC"/>
    <w:rsid w:val="003539BB"/>
    <w:rsid w:val="00356D67"/>
    <w:rsid w:val="003607DD"/>
    <w:rsid w:val="003617B3"/>
    <w:rsid w:val="003629F8"/>
    <w:rsid w:val="00362D68"/>
    <w:rsid w:val="00366A58"/>
    <w:rsid w:val="0037098D"/>
    <w:rsid w:val="00372C01"/>
    <w:rsid w:val="00376FFB"/>
    <w:rsid w:val="00377F6E"/>
    <w:rsid w:val="00382B32"/>
    <w:rsid w:val="00386254"/>
    <w:rsid w:val="00390E2A"/>
    <w:rsid w:val="003928B3"/>
    <w:rsid w:val="003A114F"/>
    <w:rsid w:val="003B2C07"/>
    <w:rsid w:val="003B5B44"/>
    <w:rsid w:val="003C0CF1"/>
    <w:rsid w:val="003D0B16"/>
    <w:rsid w:val="003D278E"/>
    <w:rsid w:val="003D3F97"/>
    <w:rsid w:val="003D5741"/>
    <w:rsid w:val="003E0DE9"/>
    <w:rsid w:val="003E2772"/>
    <w:rsid w:val="003E4071"/>
    <w:rsid w:val="003E4408"/>
    <w:rsid w:val="003E5D8C"/>
    <w:rsid w:val="003F016D"/>
    <w:rsid w:val="003F2F16"/>
    <w:rsid w:val="00400282"/>
    <w:rsid w:val="00403C15"/>
    <w:rsid w:val="004049FA"/>
    <w:rsid w:val="0041423B"/>
    <w:rsid w:val="00415C29"/>
    <w:rsid w:val="00416D3C"/>
    <w:rsid w:val="004246DB"/>
    <w:rsid w:val="00436076"/>
    <w:rsid w:val="00441A5D"/>
    <w:rsid w:val="00442C1D"/>
    <w:rsid w:val="0044511E"/>
    <w:rsid w:val="004459A1"/>
    <w:rsid w:val="00460C43"/>
    <w:rsid w:val="00465BFE"/>
    <w:rsid w:val="00474538"/>
    <w:rsid w:val="00475550"/>
    <w:rsid w:val="00476315"/>
    <w:rsid w:val="00477E32"/>
    <w:rsid w:val="00480DBE"/>
    <w:rsid w:val="00482550"/>
    <w:rsid w:val="00484057"/>
    <w:rsid w:val="004865E5"/>
    <w:rsid w:val="00494733"/>
    <w:rsid w:val="00494891"/>
    <w:rsid w:val="00497B97"/>
    <w:rsid w:val="004A25C8"/>
    <w:rsid w:val="004A4C6F"/>
    <w:rsid w:val="004B2DC2"/>
    <w:rsid w:val="004B302F"/>
    <w:rsid w:val="004B6570"/>
    <w:rsid w:val="004C1EB0"/>
    <w:rsid w:val="004C75E7"/>
    <w:rsid w:val="004D20F7"/>
    <w:rsid w:val="004D7D9A"/>
    <w:rsid w:val="004E0C2D"/>
    <w:rsid w:val="004E4474"/>
    <w:rsid w:val="004F0708"/>
    <w:rsid w:val="004F4CD2"/>
    <w:rsid w:val="004F5C42"/>
    <w:rsid w:val="00501DB6"/>
    <w:rsid w:val="00505E57"/>
    <w:rsid w:val="00506BF2"/>
    <w:rsid w:val="005123D6"/>
    <w:rsid w:val="00517D57"/>
    <w:rsid w:val="00530260"/>
    <w:rsid w:val="00530E46"/>
    <w:rsid w:val="005316FB"/>
    <w:rsid w:val="00534377"/>
    <w:rsid w:val="0054104F"/>
    <w:rsid w:val="00544EC2"/>
    <w:rsid w:val="005554BF"/>
    <w:rsid w:val="00567D65"/>
    <w:rsid w:val="00571A3E"/>
    <w:rsid w:val="005720D8"/>
    <w:rsid w:val="00575FA8"/>
    <w:rsid w:val="00576506"/>
    <w:rsid w:val="00577C1C"/>
    <w:rsid w:val="00583C2E"/>
    <w:rsid w:val="005846AE"/>
    <w:rsid w:val="00586EA5"/>
    <w:rsid w:val="0058708F"/>
    <w:rsid w:val="00597187"/>
    <w:rsid w:val="005A1F1D"/>
    <w:rsid w:val="005A2292"/>
    <w:rsid w:val="005A5460"/>
    <w:rsid w:val="005B1936"/>
    <w:rsid w:val="005B3A95"/>
    <w:rsid w:val="005B59E9"/>
    <w:rsid w:val="005B5F57"/>
    <w:rsid w:val="005C0936"/>
    <w:rsid w:val="005C267C"/>
    <w:rsid w:val="005C79A1"/>
    <w:rsid w:val="005D6892"/>
    <w:rsid w:val="005E53A8"/>
    <w:rsid w:val="005E6516"/>
    <w:rsid w:val="005F12D5"/>
    <w:rsid w:val="005F70E3"/>
    <w:rsid w:val="0060178A"/>
    <w:rsid w:val="00602444"/>
    <w:rsid w:val="00603992"/>
    <w:rsid w:val="00606571"/>
    <w:rsid w:val="00615778"/>
    <w:rsid w:val="00617C93"/>
    <w:rsid w:val="006276BE"/>
    <w:rsid w:val="00631F60"/>
    <w:rsid w:val="006424C7"/>
    <w:rsid w:val="00643228"/>
    <w:rsid w:val="00644E90"/>
    <w:rsid w:val="00650D6D"/>
    <w:rsid w:val="006512A7"/>
    <w:rsid w:val="00651A2B"/>
    <w:rsid w:val="0065200F"/>
    <w:rsid w:val="00654015"/>
    <w:rsid w:val="0065619F"/>
    <w:rsid w:val="00660B4C"/>
    <w:rsid w:val="00661686"/>
    <w:rsid w:val="0066361C"/>
    <w:rsid w:val="006636BA"/>
    <w:rsid w:val="00667BD0"/>
    <w:rsid w:val="0067399E"/>
    <w:rsid w:val="006845FC"/>
    <w:rsid w:val="00685A71"/>
    <w:rsid w:val="00686D70"/>
    <w:rsid w:val="006A3EED"/>
    <w:rsid w:val="006B1959"/>
    <w:rsid w:val="006B31EE"/>
    <w:rsid w:val="006B5E20"/>
    <w:rsid w:val="006C32F8"/>
    <w:rsid w:val="006C515F"/>
    <w:rsid w:val="006D43A2"/>
    <w:rsid w:val="006D63DD"/>
    <w:rsid w:val="006E407F"/>
    <w:rsid w:val="006E447D"/>
    <w:rsid w:val="006F17CC"/>
    <w:rsid w:val="00705E95"/>
    <w:rsid w:val="00715EFC"/>
    <w:rsid w:val="00717902"/>
    <w:rsid w:val="007221D3"/>
    <w:rsid w:val="007232D9"/>
    <w:rsid w:val="0072363A"/>
    <w:rsid w:val="00732588"/>
    <w:rsid w:val="0073394B"/>
    <w:rsid w:val="007440A6"/>
    <w:rsid w:val="00750A25"/>
    <w:rsid w:val="00754FC8"/>
    <w:rsid w:val="007564CD"/>
    <w:rsid w:val="0076111A"/>
    <w:rsid w:val="00761BDB"/>
    <w:rsid w:val="00765389"/>
    <w:rsid w:val="0076599C"/>
    <w:rsid w:val="0077341B"/>
    <w:rsid w:val="00780364"/>
    <w:rsid w:val="00780B09"/>
    <w:rsid w:val="00786735"/>
    <w:rsid w:val="007876F3"/>
    <w:rsid w:val="0078778E"/>
    <w:rsid w:val="007906EE"/>
    <w:rsid w:val="00791A53"/>
    <w:rsid w:val="0079720A"/>
    <w:rsid w:val="007975D1"/>
    <w:rsid w:val="007B0A26"/>
    <w:rsid w:val="007B181A"/>
    <w:rsid w:val="007B5F2C"/>
    <w:rsid w:val="007B7B51"/>
    <w:rsid w:val="007B7FA8"/>
    <w:rsid w:val="007C08E6"/>
    <w:rsid w:val="007C0FEB"/>
    <w:rsid w:val="007D3D28"/>
    <w:rsid w:val="007D68CE"/>
    <w:rsid w:val="007E0A5B"/>
    <w:rsid w:val="007E236F"/>
    <w:rsid w:val="007E5590"/>
    <w:rsid w:val="007E561E"/>
    <w:rsid w:val="007F23AE"/>
    <w:rsid w:val="008025BC"/>
    <w:rsid w:val="008039AD"/>
    <w:rsid w:val="008059EB"/>
    <w:rsid w:val="00807C2C"/>
    <w:rsid w:val="00810C79"/>
    <w:rsid w:val="008114A8"/>
    <w:rsid w:val="00815DF7"/>
    <w:rsid w:val="00820782"/>
    <w:rsid w:val="00822A76"/>
    <w:rsid w:val="00824D8C"/>
    <w:rsid w:val="00825068"/>
    <w:rsid w:val="00825A3A"/>
    <w:rsid w:val="00831D51"/>
    <w:rsid w:val="00835F05"/>
    <w:rsid w:val="00836889"/>
    <w:rsid w:val="00837255"/>
    <w:rsid w:val="008379A8"/>
    <w:rsid w:val="0084326C"/>
    <w:rsid w:val="00843931"/>
    <w:rsid w:val="00846D75"/>
    <w:rsid w:val="0084713D"/>
    <w:rsid w:val="00847D9F"/>
    <w:rsid w:val="00850615"/>
    <w:rsid w:val="00852474"/>
    <w:rsid w:val="008644D9"/>
    <w:rsid w:val="0087000E"/>
    <w:rsid w:val="00870A0B"/>
    <w:rsid w:val="008751B3"/>
    <w:rsid w:val="0087699C"/>
    <w:rsid w:val="00884A7C"/>
    <w:rsid w:val="00885206"/>
    <w:rsid w:val="0088646E"/>
    <w:rsid w:val="00890CB5"/>
    <w:rsid w:val="00895D25"/>
    <w:rsid w:val="008A2DB4"/>
    <w:rsid w:val="008A3EF3"/>
    <w:rsid w:val="008C2C26"/>
    <w:rsid w:val="008C3337"/>
    <w:rsid w:val="008C6B78"/>
    <w:rsid w:val="008D44B0"/>
    <w:rsid w:val="008D576C"/>
    <w:rsid w:val="008D6228"/>
    <w:rsid w:val="008E2234"/>
    <w:rsid w:val="008E4547"/>
    <w:rsid w:val="008E6277"/>
    <w:rsid w:val="008E6CD1"/>
    <w:rsid w:val="008F4676"/>
    <w:rsid w:val="008F5672"/>
    <w:rsid w:val="00900245"/>
    <w:rsid w:val="00900372"/>
    <w:rsid w:val="00911A79"/>
    <w:rsid w:val="00936D8E"/>
    <w:rsid w:val="0095426B"/>
    <w:rsid w:val="00955CB6"/>
    <w:rsid w:val="00974BBA"/>
    <w:rsid w:val="009814FE"/>
    <w:rsid w:val="0099022F"/>
    <w:rsid w:val="0099196B"/>
    <w:rsid w:val="009925A2"/>
    <w:rsid w:val="0099444E"/>
    <w:rsid w:val="00996308"/>
    <w:rsid w:val="00996C3B"/>
    <w:rsid w:val="009A1405"/>
    <w:rsid w:val="009A18EA"/>
    <w:rsid w:val="009A43A3"/>
    <w:rsid w:val="009B5CEC"/>
    <w:rsid w:val="009C0875"/>
    <w:rsid w:val="009C33F4"/>
    <w:rsid w:val="009C5CA3"/>
    <w:rsid w:val="009D0284"/>
    <w:rsid w:val="009D1F83"/>
    <w:rsid w:val="009D2764"/>
    <w:rsid w:val="009D3199"/>
    <w:rsid w:val="009D3920"/>
    <w:rsid w:val="009E636F"/>
    <w:rsid w:val="009E6408"/>
    <w:rsid w:val="009F26BE"/>
    <w:rsid w:val="009F4D6F"/>
    <w:rsid w:val="009F51C8"/>
    <w:rsid w:val="009F59CC"/>
    <w:rsid w:val="00A004EB"/>
    <w:rsid w:val="00A02E8A"/>
    <w:rsid w:val="00A0424E"/>
    <w:rsid w:val="00A07D46"/>
    <w:rsid w:val="00A141C0"/>
    <w:rsid w:val="00A14349"/>
    <w:rsid w:val="00A14FDC"/>
    <w:rsid w:val="00A22232"/>
    <w:rsid w:val="00A223A6"/>
    <w:rsid w:val="00A30F77"/>
    <w:rsid w:val="00A41D40"/>
    <w:rsid w:val="00A50247"/>
    <w:rsid w:val="00A5263E"/>
    <w:rsid w:val="00A56041"/>
    <w:rsid w:val="00A57975"/>
    <w:rsid w:val="00A60B5F"/>
    <w:rsid w:val="00A6278F"/>
    <w:rsid w:val="00A64762"/>
    <w:rsid w:val="00A65692"/>
    <w:rsid w:val="00A70EF7"/>
    <w:rsid w:val="00A74E3A"/>
    <w:rsid w:val="00A75AA5"/>
    <w:rsid w:val="00A863AB"/>
    <w:rsid w:val="00A86C8A"/>
    <w:rsid w:val="00A92174"/>
    <w:rsid w:val="00A9366C"/>
    <w:rsid w:val="00A9575C"/>
    <w:rsid w:val="00A97733"/>
    <w:rsid w:val="00AA0BAB"/>
    <w:rsid w:val="00AC0038"/>
    <w:rsid w:val="00AC3125"/>
    <w:rsid w:val="00AC36C1"/>
    <w:rsid w:val="00AC610F"/>
    <w:rsid w:val="00AC72B3"/>
    <w:rsid w:val="00AC72FF"/>
    <w:rsid w:val="00AD01D8"/>
    <w:rsid w:val="00AD4144"/>
    <w:rsid w:val="00AD5F04"/>
    <w:rsid w:val="00AD7173"/>
    <w:rsid w:val="00AE1367"/>
    <w:rsid w:val="00AE24C8"/>
    <w:rsid w:val="00AE2B11"/>
    <w:rsid w:val="00AE2DD7"/>
    <w:rsid w:val="00AF32EF"/>
    <w:rsid w:val="00AF4A76"/>
    <w:rsid w:val="00B00A03"/>
    <w:rsid w:val="00B0180B"/>
    <w:rsid w:val="00B0342E"/>
    <w:rsid w:val="00B050DB"/>
    <w:rsid w:val="00B05F45"/>
    <w:rsid w:val="00B1091F"/>
    <w:rsid w:val="00B1289D"/>
    <w:rsid w:val="00B131DA"/>
    <w:rsid w:val="00B142CC"/>
    <w:rsid w:val="00B14AFC"/>
    <w:rsid w:val="00B253C8"/>
    <w:rsid w:val="00B2759F"/>
    <w:rsid w:val="00B34CE2"/>
    <w:rsid w:val="00B379FC"/>
    <w:rsid w:val="00B40387"/>
    <w:rsid w:val="00B40BC0"/>
    <w:rsid w:val="00B452BC"/>
    <w:rsid w:val="00B45D97"/>
    <w:rsid w:val="00B46BC8"/>
    <w:rsid w:val="00B4725D"/>
    <w:rsid w:val="00B508CD"/>
    <w:rsid w:val="00B56A1B"/>
    <w:rsid w:val="00B67F20"/>
    <w:rsid w:val="00B71DA6"/>
    <w:rsid w:val="00B72960"/>
    <w:rsid w:val="00B72A34"/>
    <w:rsid w:val="00B76D8A"/>
    <w:rsid w:val="00B80260"/>
    <w:rsid w:val="00B87A1C"/>
    <w:rsid w:val="00B93A33"/>
    <w:rsid w:val="00BA4814"/>
    <w:rsid w:val="00BA5141"/>
    <w:rsid w:val="00BA6106"/>
    <w:rsid w:val="00BA755F"/>
    <w:rsid w:val="00BA7606"/>
    <w:rsid w:val="00BB0B39"/>
    <w:rsid w:val="00BB0C40"/>
    <w:rsid w:val="00BB2572"/>
    <w:rsid w:val="00BB2E99"/>
    <w:rsid w:val="00BB3B23"/>
    <w:rsid w:val="00BB6665"/>
    <w:rsid w:val="00BC1428"/>
    <w:rsid w:val="00BC34FB"/>
    <w:rsid w:val="00BC7389"/>
    <w:rsid w:val="00BD0F72"/>
    <w:rsid w:val="00BD3824"/>
    <w:rsid w:val="00BD5954"/>
    <w:rsid w:val="00BD5F9D"/>
    <w:rsid w:val="00BD6EF4"/>
    <w:rsid w:val="00BD7523"/>
    <w:rsid w:val="00BD7AF9"/>
    <w:rsid w:val="00BE19DA"/>
    <w:rsid w:val="00BE2FD6"/>
    <w:rsid w:val="00BE4BC1"/>
    <w:rsid w:val="00BE5BAA"/>
    <w:rsid w:val="00BF22F7"/>
    <w:rsid w:val="00BF7E4F"/>
    <w:rsid w:val="00BF7F08"/>
    <w:rsid w:val="00C000FD"/>
    <w:rsid w:val="00C027FE"/>
    <w:rsid w:val="00C0370E"/>
    <w:rsid w:val="00C06BDB"/>
    <w:rsid w:val="00C07190"/>
    <w:rsid w:val="00C07B58"/>
    <w:rsid w:val="00C17881"/>
    <w:rsid w:val="00C20EDB"/>
    <w:rsid w:val="00C21BC8"/>
    <w:rsid w:val="00C2499C"/>
    <w:rsid w:val="00C25FD8"/>
    <w:rsid w:val="00C32272"/>
    <w:rsid w:val="00C364A4"/>
    <w:rsid w:val="00C3758D"/>
    <w:rsid w:val="00C37B88"/>
    <w:rsid w:val="00C405AF"/>
    <w:rsid w:val="00C551C8"/>
    <w:rsid w:val="00C61310"/>
    <w:rsid w:val="00C6515A"/>
    <w:rsid w:val="00C6661F"/>
    <w:rsid w:val="00C760B7"/>
    <w:rsid w:val="00C7613C"/>
    <w:rsid w:val="00C84FB1"/>
    <w:rsid w:val="00C901C8"/>
    <w:rsid w:val="00C904E7"/>
    <w:rsid w:val="00C9270D"/>
    <w:rsid w:val="00C93E7F"/>
    <w:rsid w:val="00C9459A"/>
    <w:rsid w:val="00C977A2"/>
    <w:rsid w:val="00CA2178"/>
    <w:rsid w:val="00CA2632"/>
    <w:rsid w:val="00CC2835"/>
    <w:rsid w:val="00CC2903"/>
    <w:rsid w:val="00CD17E7"/>
    <w:rsid w:val="00CD2C2A"/>
    <w:rsid w:val="00CD2E40"/>
    <w:rsid w:val="00CD4FFA"/>
    <w:rsid w:val="00CD5AEB"/>
    <w:rsid w:val="00CD78E1"/>
    <w:rsid w:val="00CE69A2"/>
    <w:rsid w:val="00D0621A"/>
    <w:rsid w:val="00D17082"/>
    <w:rsid w:val="00D17884"/>
    <w:rsid w:val="00D25596"/>
    <w:rsid w:val="00D259A6"/>
    <w:rsid w:val="00D25ED5"/>
    <w:rsid w:val="00D26CB6"/>
    <w:rsid w:val="00D27870"/>
    <w:rsid w:val="00D3015A"/>
    <w:rsid w:val="00D3202E"/>
    <w:rsid w:val="00D4127D"/>
    <w:rsid w:val="00D42FB7"/>
    <w:rsid w:val="00D44ED2"/>
    <w:rsid w:val="00D458D8"/>
    <w:rsid w:val="00D51BBC"/>
    <w:rsid w:val="00D54776"/>
    <w:rsid w:val="00D5677D"/>
    <w:rsid w:val="00D609AE"/>
    <w:rsid w:val="00D6348A"/>
    <w:rsid w:val="00D63789"/>
    <w:rsid w:val="00D67DD4"/>
    <w:rsid w:val="00D71788"/>
    <w:rsid w:val="00D73E01"/>
    <w:rsid w:val="00D77A6F"/>
    <w:rsid w:val="00D8047A"/>
    <w:rsid w:val="00D851E5"/>
    <w:rsid w:val="00D8796B"/>
    <w:rsid w:val="00D87FEA"/>
    <w:rsid w:val="00D91D1E"/>
    <w:rsid w:val="00D93885"/>
    <w:rsid w:val="00DA4F4B"/>
    <w:rsid w:val="00DA67F8"/>
    <w:rsid w:val="00DA7248"/>
    <w:rsid w:val="00DA7E93"/>
    <w:rsid w:val="00DC0764"/>
    <w:rsid w:val="00DC17CE"/>
    <w:rsid w:val="00DC6E31"/>
    <w:rsid w:val="00DC6E52"/>
    <w:rsid w:val="00DC77DF"/>
    <w:rsid w:val="00DE0751"/>
    <w:rsid w:val="00DF1DB8"/>
    <w:rsid w:val="00DF4B88"/>
    <w:rsid w:val="00DF524E"/>
    <w:rsid w:val="00DF637F"/>
    <w:rsid w:val="00DF6F8D"/>
    <w:rsid w:val="00E037BE"/>
    <w:rsid w:val="00E03CF7"/>
    <w:rsid w:val="00E15ACF"/>
    <w:rsid w:val="00E17077"/>
    <w:rsid w:val="00E22EB3"/>
    <w:rsid w:val="00E26AA0"/>
    <w:rsid w:val="00E27802"/>
    <w:rsid w:val="00E3393F"/>
    <w:rsid w:val="00E355C5"/>
    <w:rsid w:val="00E37F07"/>
    <w:rsid w:val="00E42617"/>
    <w:rsid w:val="00E42987"/>
    <w:rsid w:val="00E4693A"/>
    <w:rsid w:val="00E4712D"/>
    <w:rsid w:val="00E50CF0"/>
    <w:rsid w:val="00E51899"/>
    <w:rsid w:val="00E51FC1"/>
    <w:rsid w:val="00E52B2B"/>
    <w:rsid w:val="00E570AF"/>
    <w:rsid w:val="00E6193C"/>
    <w:rsid w:val="00E75783"/>
    <w:rsid w:val="00E77971"/>
    <w:rsid w:val="00E84500"/>
    <w:rsid w:val="00E862AE"/>
    <w:rsid w:val="00E91C57"/>
    <w:rsid w:val="00EA3EC4"/>
    <w:rsid w:val="00EA441C"/>
    <w:rsid w:val="00EA6C40"/>
    <w:rsid w:val="00EA7F26"/>
    <w:rsid w:val="00EB4426"/>
    <w:rsid w:val="00EB4B8A"/>
    <w:rsid w:val="00EB549C"/>
    <w:rsid w:val="00EB5BC1"/>
    <w:rsid w:val="00EC3612"/>
    <w:rsid w:val="00EC6E75"/>
    <w:rsid w:val="00ED52B9"/>
    <w:rsid w:val="00EE7B00"/>
    <w:rsid w:val="00EF4B47"/>
    <w:rsid w:val="00EF507A"/>
    <w:rsid w:val="00EF5A8E"/>
    <w:rsid w:val="00F01745"/>
    <w:rsid w:val="00F02B45"/>
    <w:rsid w:val="00F04829"/>
    <w:rsid w:val="00F06731"/>
    <w:rsid w:val="00F10E6F"/>
    <w:rsid w:val="00F1111A"/>
    <w:rsid w:val="00F16D22"/>
    <w:rsid w:val="00F17729"/>
    <w:rsid w:val="00F1777E"/>
    <w:rsid w:val="00F23D5F"/>
    <w:rsid w:val="00F26347"/>
    <w:rsid w:val="00F26515"/>
    <w:rsid w:val="00F31F14"/>
    <w:rsid w:val="00F33FA8"/>
    <w:rsid w:val="00F43623"/>
    <w:rsid w:val="00F50B6E"/>
    <w:rsid w:val="00F52050"/>
    <w:rsid w:val="00F55F74"/>
    <w:rsid w:val="00F57ED2"/>
    <w:rsid w:val="00F64547"/>
    <w:rsid w:val="00F70770"/>
    <w:rsid w:val="00F71DE3"/>
    <w:rsid w:val="00F73990"/>
    <w:rsid w:val="00F73E0B"/>
    <w:rsid w:val="00F74750"/>
    <w:rsid w:val="00F76590"/>
    <w:rsid w:val="00F82FC0"/>
    <w:rsid w:val="00F848B4"/>
    <w:rsid w:val="00F948D1"/>
    <w:rsid w:val="00F9712A"/>
    <w:rsid w:val="00FA0B59"/>
    <w:rsid w:val="00FA32D9"/>
    <w:rsid w:val="00FA76E3"/>
    <w:rsid w:val="00FB34F8"/>
    <w:rsid w:val="00FB5674"/>
    <w:rsid w:val="00FC0840"/>
    <w:rsid w:val="00FC67DF"/>
    <w:rsid w:val="00FC73FE"/>
    <w:rsid w:val="00FD3DCD"/>
    <w:rsid w:val="00FD5257"/>
    <w:rsid w:val="00FD7A3B"/>
    <w:rsid w:val="00FE2BFA"/>
    <w:rsid w:val="00FE603B"/>
    <w:rsid w:val="00FF1855"/>
    <w:rsid w:val="00FF3DC4"/>
    <w:rsid w:val="00FF45E6"/>
    <w:rsid w:val="00FF700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B9B14C6"/>
  <w15:docId w15:val="{34E34EF2-F4D1-4C95-9F31-2945B1424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B88"/>
    <w:rPr>
      <w:rFonts w:ascii="Times" w:hAnsi="Times"/>
      <w:sz w:val="24"/>
      <w:lang w:val="en-US" w:eastAsia="en-US"/>
    </w:rPr>
  </w:style>
  <w:style w:type="paragraph" w:styleId="Heading1">
    <w:name w:val="heading 1"/>
    <w:aliases w:val="Punkt 1"/>
    <w:basedOn w:val="Normal"/>
    <w:next w:val="Normal"/>
    <w:qFormat/>
    <w:rsid w:val="00C37B88"/>
    <w:pPr>
      <w:keepNext/>
      <w:outlineLvl w:val="0"/>
    </w:pPr>
    <w:rPr>
      <w:b/>
      <w:lang w:val="et-EE"/>
    </w:rPr>
  </w:style>
  <w:style w:type="paragraph" w:styleId="Heading2">
    <w:name w:val="heading 2"/>
    <w:aliases w:val="Punkt 1.1"/>
    <w:basedOn w:val="Normal"/>
    <w:next w:val="Normal"/>
    <w:qFormat/>
    <w:rsid w:val="00C37B88"/>
    <w:pPr>
      <w:keepNext/>
      <w:jc w:val="both"/>
      <w:outlineLvl w:val="1"/>
    </w:pPr>
    <w:rPr>
      <w:b/>
      <w:i/>
      <w:sz w:val="18"/>
    </w:rPr>
  </w:style>
  <w:style w:type="paragraph" w:styleId="Heading3">
    <w:name w:val="heading 3"/>
    <w:aliases w:val="Punkt 1.1.1"/>
    <w:basedOn w:val="Normal"/>
    <w:next w:val="Normal"/>
    <w:qFormat/>
    <w:rsid w:val="00C37B88"/>
    <w:pPr>
      <w:keepNext/>
      <w:jc w:val="center"/>
      <w:outlineLvl w:val="2"/>
    </w:pPr>
    <w:rPr>
      <w:b/>
      <w:lang w:val="et-EE"/>
    </w:rPr>
  </w:style>
  <w:style w:type="paragraph" w:styleId="Heading4">
    <w:name w:val="heading 4"/>
    <w:basedOn w:val="Normal"/>
    <w:next w:val="Normal"/>
    <w:qFormat/>
    <w:rsid w:val="00C37B88"/>
    <w:pPr>
      <w:keepNext/>
      <w:spacing w:before="240" w:after="60"/>
      <w:outlineLvl w:val="3"/>
    </w:pPr>
    <w:rPr>
      <w:b/>
    </w:rPr>
  </w:style>
  <w:style w:type="paragraph" w:styleId="Heading5">
    <w:name w:val="heading 5"/>
    <w:basedOn w:val="Normal"/>
    <w:next w:val="Normal"/>
    <w:link w:val="Heading5Char"/>
    <w:qFormat/>
    <w:rsid w:val="00C37B88"/>
    <w:pPr>
      <w:keepNext/>
      <w:jc w:val="right"/>
      <w:outlineLvl w:val="4"/>
    </w:pPr>
    <w:rPr>
      <w:b/>
      <w:lang w:val="et-EE"/>
    </w:rPr>
  </w:style>
  <w:style w:type="paragraph" w:styleId="Heading6">
    <w:name w:val="heading 6"/>
    <w:basedOn w:val="Normal"/>
    <w:next w:val="Normal"/>
    <w:qFormat/>
    <w:rsid w:val="00C37B88"/>
    <w:pPr>
      <w:spacing w:before="240" w:after="60"/>
      <w:outlineLvl w:val="5"/>
    </w:pPr>
    <w:rPr>
      <w:i/>
      <w:sz w:val="22"/>
    </w:rPr>
  </w:style>
  <w:style w:type="paragraph" w:styleId="Heading7">
    <w:name w:val="heading 7"/>
    <w:basedOn w:val="Normal"/>
    <w:next w:val="Normal"/>
    <w:qFormat/>
    <w:rsid w:val="00C37B88"/>
    <w:pPr>
      <w:spacing w:before="240" w:after="60"/>
      <w:outlineLvl w:val="6"/>
    </w:pPr>
    <w:rPr>
      <w:sz w:val="20"/>
    </w:rPr>
  </w:style>
  <w:style w:type="paragraph" w:styleId="Heading8">
    <w:name w:val="heading 8"/>
    <w:basedOn w:val="Normal"/>
    <w:next w:val="Normal"/>
    <w:qFormat/>
    <w:rsid w:val="00C37B88"/>
    <w:pPr>
      <w:spacing w:before="240" w:after="60"/>
      <w:outlineLvl w:val="7"/>
    </w:pPr>
    <w:rPr>
      <w:i/>
      <w:sz w:val="20"/>
    </w:rPr>
  </w:style>
  <w:style w:type="paragraph" w:styleId="Heading9">
    <w:name w:val="heading 9"/>
    <w:basedOn w:val="Normal"/>
    <w:next w:val="Normal"/>
    <w:qFormat/>
    <w:rsid w:val="00C37B88"/>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C37B88"/>
    <w:pPr>
      <w:tabs>
        <w:tab w:val="center" w:pos="4153"/>
        <w:tab w:val="right" w:pos="8306"/>
      </w:tabs>
    </w:pPr>
    <w:rPr>
      <w:rFonts w:ascii="MS Sans Serif" w:hAnsi="MS Sans Serif"/>
      <w:sz w:val="20"/>
    </w:rPr>
  </w:style>
  <w:style w:type="paragraph" w:styleId="BodyText">
    <w:name w:val="Body Text"/>
    <w:basedOn w:val="Normal"/>
    <w:semiHidden/>
    <w:rsid w:val="00C37B88"/>
    <w:pPr>
      <w:jc w:val="both"/>
    </w:pPr>
    <w:rPr>
      <w:color w:val="0000FF"/>
      <w:sz w:val="18"/>
      <w:lang w:val="en-GB"/>
    </w:rPr>
  </w:style>
  <w:style w:type="paragraph" w:styleId="BodyText2">
    <w:name w:val="Body Text 2"/>
    <w:basedOn w:val="Normal"/>
    <w:semiHidden/>
    <w:rsid w:val="00C37B88"/>
    <w:pPr>
      <w:tabs>
        <w:tab w:val="left" w:pos="567"/>
      </w:tabs>
      <w:ind w:left="567" w:hanging="567"/>
      <w:jc w:val="both"/>
    </w:pPr>
  </w:style>
  <w:style w:type="paragraph" w:styleId="Footer">
    <w:name w:val="footer"/>
    <w:basedOn w:val="Normal"/>
    <w:semiHidden/>
    <w:rsid w:val="00C37B88"/>
    <w:pPr>
      <w:tabs>
        <w:tab w:val="center" w:pos="4153"/>
        <w:tab w:val="right" w:pos="8306"/>
      </w:tabs>
    </w:pPr>
    <w:rPr>
      <w:lang w:val="et-EE"/>
    </w:rPr>
  </w:style>
  <w:style w:type="paragraph" w:styleId="BlockText">
    <w:name w:val="Block Text"/>
    <w:basedOn w:val="Normal"/>
    <w:semiHidden/>
    <w:rsid w:val="00C37B88"/>
    <w:pPr>
      <w:tabs>
        <w:tab w:val="left" w:pos="709"/>
        <w:tab w:val="left" w:pos="1418"/>
        <w:tab w:val="left" w:pos="1728"/>
        <w:tab w:val="left" w:pos="2448"/>
        <w:tab w:val="left" w:pos="3168"/>
        <w:tab w:val="left" w:pos="3888"/>
        <w:tab w:val="left" w:pos="4608"/>
        <w:tab w:val="left" w:pos="5328"/>
        <w:tab w:val="left" w:pos="6048"/>
        <w:tab w:val="left" w:pos="6768"/>
        <w:tab w:val="left" w:pos="7488"/>
      </w:tabs>
      <w:spacing w:line="120" w:lineRule="atLeast"/>
      <w:ind w:left="1418" w:right="-2" w:hanging="854"/>
      <w:jc w:val="both"/>
    </w:pPr>
    <w:rPr>
      <w:lang w:val="et-EE"/>
    </w:rPr>
  </w:style>
  <w:style w:type="paragraph" w:styleId="BodyText3">
    <w:name w:val="Body Text 3"/>
    <w:basedOn w:val="Normal"/>
    <w:semiHidden/>
    <w:rsid w:val="00C37B88"/>
    <w:pPr>
      <w:jc w:val="both"/>
    </w:pPr>
    <w:rPr>
      <w:color w:val="FF0000"/>
      <w:lang w:val="et-EE"/>
    </w:rPr>
  </w:style>
  <w:style w:type="paragraph" w:styleId="BodyTextIndent3">
    <w:name w:val="Body Text Indent 3"/>
    <w:basedOn w:val="Normal"/>
    <w:semiHidden/>
    <w:rsid w:val="00C37B88"/>
    <w:pPr>
      <w:tabs>
        <w:tab w:val="left" w:pos="851"/>
      </w:tabs>
      <w:ind w:left="851" w:hanging="425"/>
      <w:jc w:val="both"/>
    </w:pPr>
  </w:style>
  <w:style w:type="paragraph" w:styleId="List">
    <w:name w:val="List"/>
    <w:basedOn w:val="Normal"/>
    <w:semiHidden/>
    <w:rsid w:val="00C37B88"/>
    <w:pPr>
      <w:ind w:left="283" w:hanging="283"/>
    </w:pPr>
  </w:style>
  <w:style w:type="paragraph" w:styleId="List2">
    <w:name w:val="List 2"/>
    <w:basedOn w:val="Normal"/>
    <w:semiHidden/>
    <w:rsid w:val="00C37B88"/>
    <w:pPr>
      <w:ind w:left="566" w:hanging="283"/>
    </w:pPr>
  </w:style>
  <w:style w:type="paragraph" w:styleId="List3">
    <w:name w:val="List 3"/>
    <w:basedOn w:val="Normal"/>
    <w:semiHidden/>
    <w:rsid w:val="00C37B88"/>
    <w:pPr>
      <w:ind w:left="849" w:hanging="283"/>
    </w:pPr>
  </w:style>
  <w:style w:type="paragraph" w:styleId="ListBullet2">
    <w:name w:val="List Bullet 2"/>
    <w:basedOn w:val="Normal"/>
    <w:semiHidden/>
    <w:rsid w:val="00C37B88"/>
    <w:pPr>
      <w:tabs>
        <w:tab w:val="left" w:pos="643"/>
      </w:tabs>
      <w:ind w:left="643" w:hanging="360"/>
    </w:pPr>
  </w:style>
  <w:style w:type="paragraph" w:styleId="ListContinue">
    <w:name w:val="List Continue"/>
    <w:basedOn w:val="Normal"/>
    <w:semiHidden/>
    <w:rsid w:val="00C37B88"/>
    <w:pPr>
      <w:spacing w:after="120"/>
      <w:ind w:left="283"/>
    </w:pPr>
  </w:style>
  <w:style w:type="paragraph" w:styleId="ListContinue2">
    <w:name w:val="List Continue 2"/>
    <w:basedOn w:val="Normal"/>
    <w:semiHidden/>
    <w:rsid w:val="00C37B88"/>
    <w:pPr>
      <w:spacing w:after="120"/>
      <w:ind w:left="566"/>
    </w:pPr>
  </w:style>
  <w:style w:type="paragraph" w:styleId="BodyTextIndent2">
    <w:name w:val="Body Text Indent 2"/>
    <w:basedOn w:val="Normal"/>
    <w:semiHidden/>
    <w:rsid w:val="00C37B88"/>
    <w:pPr>
      <w:tabs>
        <w:tab w:val="left" w:pos="1701"/>
      </w:tabs>
      <w:ind w:left="1701" w:hanging="708"/>
    </w:pPr>
    <w:rPr>
      <w:lang w:val="sv-SE"/>
    </w:rPr>
  </w:style>
  <w:style w:type="character" w:styleId="PageNumber">
    <w:name w:val="page number"/>
    <w:basedOn w:val="DefaultParagraphFont"/>
    <w:semiHidden/>
    <w:rsid w:val="00C37B88"/>
  </w:style>
  <w:style w:type="paragraph" w:styleId="BodyTextIndent">
    <w:name w:val="Body Text Indent"/>
    <w:basedOn w:val="Normal"/>
    <w:semiHidden/>
    <w:rsid w:val="00C37B88"/>
    <w:pPr>
      <w:tabs>
        <w:tab w:val="left" w:pos="1134"/>
        <w:tab w:val="left" w:pos="1276"/>
      </w:tabs>
      <w:ind w:left="1134" w:hanging="567"/>
      <w:jc w:val="both"/>
    </w:pPr>
  </w:style>
  <w:style w:type="paragraph" w:styleId="DocumentMap">
    <w:name w:val="Document Map"/>
    <w:basedOn w:val="Normal"/>
    <w:semiHidden/>
    <w:rsid w:val="00C37B88"/>
    <w:pPr>
      <w:shd w:val="clear" w:color="auto" w:fill="000080"/>
    </w:pPr>
    <w:rPr>
      <w:rFonts w:ascii="Tahoma" w:hAnsi="Tahoma"/>
    </w:rPr>
  </w:style>
  <w:style w:type="character" w:styleId="Hyperlink">
    <w:name w:val="Hyperlink"/>
    <w:basedOn w:val="DefaultParagraphFont"/>
    <w:semiHidden/>
    <w:rsid w:val="00C37B88"/>
    <w:rPr>
      <w:color w:val="0000FF"/>
      <w:u w:val="single"/>
    </w:rPr>
  </w:style>
  <w:style w:type="character" w:styleId="FollowedHyperlink">
    <w:name w:val="FollowedHyperlink"/>
    <w:basedOn w:val="DefaultParagraphFont"/>
    <w:semiHidden/>
    <w:rsid w:val="00C37B88"/>
    <w:rPr>
      <w:color w:val="800080"/>
      <w:u w:val="single"/>
    </w:rPr>
  </w:style>
  <w:style w:type="paragraph" w:styleId="ListParagraph">
    <w:name w:val="List Paragraph"/>
    <w:basedOn w:val="Normal"/>
    <w:uiPriority w:val="34"/>
    <w:qFormat/>
    <w:rsid w:val="00F1111A"/>
    <w:pPr>
      <w:spacing w:after="200" w:line="276" w:lineRule="auto"/>
      <w:ind w:left="720"/>
      <w:contextualSpacing/>
    </w:pPr>
    <w:rPr>
      <w:rFonts w:ascii="Calibri" w:eastAsia="Calibri" w:hAnsi="Calibri"/>
      <w:sz w:val="22"/>
      <w:szCs w:val="22"/>
      <w:lang w:val="et-EE"/>
    </w:rPr>
  </w:style>
  <w:style w:type="paragraph" w:customStyle="1" w:styleId="Taandegakehatekst21">
    <w:name w:val="Taandega kehatekst 21"/>
    <w:basedOn w:val="Normal"/>
    <w:rsid w:val="00F57ED2"/>
    <w:pPr>
      <w:tabs>
        <w:tab w:val="left" w:pos="1701"/>
      </w:tabs>
      <w:suppressAutoHyphens/>
      <w:ind w:left="1701" w:hanging="708"/>
    </w:pPr>
    <w:rPr>
      <w:lang w:val="sv-SE" w:eastAsia="ar-SA"/>
    </w:rPr>
  </w:style>
  <w:style w:type="character" w:styleId="CommentReference">
    <w:name w:val="annotation reference"/>
    <w:basedOn w:val="DefaultParagraphFont"/>
    <w:uiPriority w:val="99"/>
    <w:semiHidden/>
    <w:unhideWhenUsed/>
    <w:rsid w:val="00E42617"/>
    <w:rPr>
      <w:sz w:val="16"/>
      <w:szCs w:val="16"/>
    </w:rPr>
  </w:style>
  <w:style w:type="paragraph" w:styleId="CommentText">
    <w:name w:val="annotation text"/>
    <w:basedOn w:val="Normal"/>
    <w:link w:val="CommentTextChar"/>
    <w:uiPriority w:val="99"/>
    <w:unhideWhenUsed/>
    <w:rsid w:val="00E42617"/>
    <w:rPr>
      <w:sz w:val="20"/>
    </w:rPr>
  </w:style>
  <w:style w:type="character" w:customStyle="1" w:styleId="CommentTextChar">
    <w:name w:val="Comment Text Char"/>
    <w:basedOn w:val="DefaultParagraphFont"/>
    <w:link w:val="CommentText"/>
    <w:uiPriority w:val="99"/>
    <w:rsid w:val="00E42617"/>
    <w:rPr>
      <w:rFonts w:ascii="Times" w:hAnsi="Times"/>
      <w:lang w:val="en-US" w:eastAsia="en-US"/>
    </w:rPr>
  </w:style>
  <w:style w:type="paragraph" w:styleId="CommentSubject">
    <w:name w:val="annotation subject"/>
    <w:basedOn w:val="CommentText"/>
    <w:next w:val="CommentText"/>
    <w:link w:val="CommentSubjectChar"/>
    <w:uiPriority w:val="99"/>
    <w:semiHidden/>
    <w:unhideWhenUsed/>
    <w:rsid w:val="00E42617"/>
    <w:rPr>
      <w:b/>
      <w:bCs/>
    </w:rPr>
  </w:style>
  <w:style w:type="character" w:customStyle="1" w:styleId="CommentSubjectChar">
    <w:name w:val="Comment Subject Char"/>
    <w:basedOn w:val="CommentTextChar"/>
    <w:link w:val="CommentSubject"/>
    <w:uiPriority w:val="99"/>
    <w:semiHidden/>
    <w:rsid w:val="00E42617"/>
    <w:rPr>
      <w:rFonts w:ascii="Times" w:hAnsi="Times"/>
      <w:b/>
      <w:bCs/>
      <w:lang w:val="en-US" w:eastAsia="en-US"/>
    </w:rPr>
  </w:style>
  <w:style w:type="paragraph" w:styleId="BalloonText">
    <w:name w:val="Balloon Text"/>
    <w:basedOn w:val="Normal"/>
    <w:link w:val="BalloonTextChar"/>
    <w:uiPriority w:val="99"/>
    <w:semiHidden/>
    <w:unhideWhenUsed/>
    <w:rsid w:val="00E42617"/>
    <w:rPr>
      <w:rFonts w:ascii="Tahoma" w:hAnsi="Tahoma" w:cs="Tahoma"/>
      <w:sz w:val="16"/>
      <w:szCs w:val="16"/>
    </w:rPr>
  </w:style>
  <w:style w:type="character" w:customStyle="1" w:styleId="BalloonTextChar">
    <w:name w:val="Balloon Text Char"/>
    <w:basedOn w:val="DefaultParagraphFont"/>
    <w:link w:val="BalloonText"/>
    <w:uiPriority w:val="99"/>
    <w:semiHidden/>
    <w:rsid w:val="00E42617"/>
    <w:rPr>
      <w:rFonts w:ascii="Tahoma" w:hAnsi="Tahoma" w:cs="Tahoma"/>
      <w:sz w:val="16"/>
      <w:szCs w:val="16"/>
      <w:lang w:val="en-US" w:eastAsia="en-US"/>
    </w:rPr>
  </w:style>
  <w:style w:type="paragraph" w:styleId="EndnoteText">
    <w:name w:val="endnote text"/>
    <w:basedOn w:val="Normal"/>
    <w:link w:val="EndnoteTextChar"/>
    <w:uiPriority w:val="99"/>
    <w:semiHidden/>
    <w:unhideWhenUsed/>
    <w:rsid w:val="00530E46"/>
    <w:rPr>
      <w:sz w:val="20"/>
    </w:rPr>
  </w:style>
  <w:style w:type="character" w:customStyle="1" w:styleId="EndnoteTextChar">
    <w:name w:val="Endnote Text Char"/>
    <w:basedOn w:val="DefaultParagraphFont"/>
    <w:link w:val="EndnoteText"/>
    <w:uiPriority w:val="99"/>
    <w:semiHidden/>
    <w:rsid w:val="00530E46"/>
    <w:rPr>
      <w:rFonts w:ascii="Times" w:hAnsi="Times"/>
      <w:lang w:val="en-US" w:eastAsia="en-US"/>
    </w:rPr>
  </w:style>
  <w:style w:type="character" w:styleId="EndnoteReference">
    <w:name w:val="endnote reference"/>
    <w:basedOn w:val="DefaultParagraphFont"/>
    <w:uiPriority w:val="99"/>
    <w:semiHidden/>
    <w:unhideWhenUsed/>
    <w:rsid w:val="00530E46"/>
    <w:rPr>
      <w:vertAlign w:val="superscript"/>
    </w:rPr>
  </w:style>
  <w:style w:type="paragraph" w:styleId="FootnoteText">
    <w:name w:val="footnote text"/>
    <w:basedOn w:val="Normal"/>
    <w:link w:val="FootnoteTextChar"/>
    <w:uiPriority w:val="99"/>
    <w:unhideWhenUsed/>
    <w:rsid w:val="00530E46"/>
    <w:rPr>
      <w:sz w:val="20"/>
    </w:rPr>
  </w:style>
  <w:style w:type="character" w:customStyle="1" w:styleId="FootnoteTextChar">
    <w:name w:val="Footnote Text Char"/>
    <w:basedOn w:val="DefaultParagraphFont"/>
    <w:link w:val="FootnoteText"/>
    <w:uiPriority w:val="99"/>
    <w:rsid w:val="00530E46"/>
    <w:rPr>
      <w:rFonts w:ascii="Times" w:hAnsi="Times"/>
      <w:lang w:val="en-US" w:eastAsia="en-US"/>
    </w:rPr>
  </w:style>
  <w:style w:type="character" w:styleId="FootnoteReference">
    <w:name w:val="footnote reference"/>
    <w:basedOn w:val="DefaultParagraphFont"/>
    <w:uiPriority w:val="99"/>
    <w:semiHidden/>
    <w:unhideWhenUsed/>
    <w:rsid w:val="00530E46"/>
    <w:rPr>
      <w:vertAlign w:val="superscript"/>
    </w:rPr>
  </w:style>
  <w:style w:type="character" w:customStyle="1" w:styleId="Heading5Char">
    <w:name w:val="Heading 5 Char"/>
    <w:basedOn w:val="DefaultParagraphFont"/>
    <w:link w:val="Heading5"/>
    <w:rsid w:val="00D3202E"/>
    <w:rPr>
      <w:rFonts w:ascii="Times" w:hAnsi="Times"/>
      <w:b/>
      <w:sz w:val="24"/>
      <w:lang w:eastAsia="en-US"/>
    </w:rPr>
  </w:style>
  <w:style w:type="paragraph" w:styleId="Title">
    <w:name w:val="Title"/>
    <w:basedOn w:val="Normal"/>
    <w:link w:val="TitleChar"/>
    <w:qFormat/>
    <w:rsid w:val="007906EE"/>
    <w:pPr>
      <w:spacing w:before="120"/>
      <w:jc w:val="center"/>
    </w:pPr>
    <w:rPr>
      <w:rFonts w:ascii="Times New Roman" w:hAnsi="Times New Roman"/>
      <w:b/>
      <w:sz w:val="28"/>
      <w:lang w:val="et-EE"/>
    </w:rPr>
  </w:style>
  <w:style w:type="character" w:customStyle="1" w:styleId="TitleChar">
    <w:name w:val="Title Char"/>
    <w:basedOn w:val="DefaultParagraphFont"/>
    <w:link w:val="Title"/>
    <w:rsid w:val="007906EE"/>
    <w:rPr>
      <w:b/>
      <w:sz w:val="28"/>
      <w:lang w:eastAsia="en-US"/>
    </w:rPr>
  </w:style>
  <w:style w:type="paragraph" w:styleId="Revision">
    <w:name w:val="Revision"/>
    <w:hidden/>
    <w:uiPriority w:val="99"/>
    <w:semiHidden/>
    <w:rsid w:val="007D68CE"/>
    <w:rPr>
      <w:rFonts w:ascii="Times" w:hAnsi="Times"/>
      <w:sz w:val="24"/>
      <w:lang w:val="en-US" w:eastAsia="en-US"/>
    </w:rPr>
  </w:style>
  <w:style w:type="paragraph" w:customStyle="1" w:styleId="B">
    <w:name w:val="B"/>
    <w:link w:val="BMrk"/>
    <w:rsid w:val="00974BBA"/>
    <w:pPr>
      <w:widowControl w:val="0"/>
      <w:spacing w:before="120"/>
      <w:ind w:left="851"/>
      <w:jc w:val="both"/>
    </w:pPr>
    <w:rPr>
      <w:sz w:val="24"/>
      <w:szCs w:val="24"/>
      <w:lang w:val="en-GB" w:eastAsia="en-US"/>
    </w:rPr>
  </w:style>
  <w:style w:type="character" w:customStyle="1" w:styleId="BMrk">
    <w:name w:val="B Märk"/>
    <w:basedOn w:val="DefaultParagraphFont"/>
    <w:link w:val="B"/>
    <w:rsid w:val="00974BBA"/>
    <w:rPr>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madis.tammeorg@raad.tartu.e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llo.sova@tinterprojekt.ee" TargetMode="External"/><Relationship Id="rId5" Type="http://schemas.openxmlformats.org/officeDocument/2006/relationships/settings" Target="settings.xml"/><Relationship Id="rId10" Type="http://schemas.openxmlformats.org/officeDocument/2006/relationships/hyperlink" Target="mailto:lmo@raad.tartu.ee" TargetMode="External"/><Relationship Id="rId4" Type="http://schemas.openxmlformats.org/officeDocument/2006/relationships/styles" Target="styles.xml"/><Relationship Id="rId9" Type="http://schemas.openxmlformats.org/officeDocument/2006/relationships/hyperlink" Target="https://www.riigiteataja.ee/akt/128122011005" TargetMode="External"/><Relationship Id="rId14" Type="http://schemas.openxmlformats.org/officeDocument/2006/relationships/theme" Target="theme/theme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C57F310-7E8E-4A57-8676-7C950CDF3F18}">
  <ds:schemaRefs>
    <ds:schemaRef ds:uri="http://schemas.openxmlformats.org/officeDocument/2006/bibliography"/>
  </ds:schemaRefs>
</ds:datastoreItem>
</file>

<file path=customXml/itemProps2.xml><?xml version="1.0" encoding="utf-8"?>
<ds:datastoreItem xmlns:ds="http://schemas.openxmlformats.org/officeDocument/2006/customXml" ds:itemID="{AF9075CD-0704-405C-8A82-3E86E6957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5</Pages>
  <Words>1711</Words>
  <Characters>11731</Characters>
  <Application>Microsoft Office Word</Application>
  <DocSecurity>0</DocSecurity>
  <Lines>97</Lines>
  <Paragraphs>26</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
      <vt:lpstr/>
    </vt:vector>
  </TitlesOfParts>
  <Company>Hansa</Company>
  <LinksUpToDate>false</LinksUpToDate>
  <CharactersWithSpaces>13416</CharactersWithSpaces>
  <SharedDoc>false</SharedDoc>
  <HLinks>
    <vt:vector size="18" baseType="variant">
      <vt:variant>
        <vt:i4>6160436</vt:i4>
      </vt:variant>
      <vt:variant>
        <vt:i4>6</vt:i4>
      </vt:variant>
      <vt:variant>
        <vt:i4>0</vt:i4>
      </vt:variant>
      <vt:variant>
        <vt:i4>5</vt:i4>
      </vt:variant>
      <vt:variant>
        <vt:lpwstr>mailto:tonu.asandi@mnt.ee</vt:lpwstr>
      </vt:variant>
      <vt:variant>
        <vt:lpwstr/>
      </vt:variant>
      <vt:variant>
        <vt:i4>1704031</vt:i4>
      </vt:variant>
      <vt:variant>
        <vt:i4>3</vt:i4>
      </vt:variant>
      <vt:variant>
        <vt:i4>0</vt:i4>
      </vt:variant>
      <vt:variant>
        <vt:i4>5</vt:i4>
      </vt:variant>
      <vt:variant>
        <vt:lpwstr>http://www.arvekeskus.ee/</vt:lpwstr>
      </vt:variant>
      <vt:variant>
        <vt:lpwstr/>
      </vt:variant>
      <vt:variant>
        <vt:i4>1179660</vt:i4>
      </vt:variant>
      <vt:variant>
        <vt:i4>0</vt:i4>
      </vt:variant>
      <vt:variant>
        <vt:i4>0</vt:i4>
      </vt:variant>
      <vt:variant>
        <vt:i4>5</vt:i4>
      </vt:variant>
      <vt:variant>
        <vt:lpwstr>http://www.arved.ee/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Karl Bohlin</dc:creator>
  <cp:lastModifiedBy>rik</cp:lastModifiedBy>
  <cp:revision>3</cp:revision>
  <cp:lastPrinted>2015-03-25T11:58:00Z</cp:lastPrinted>
  <dcterms:created xsi:type="dcterms:W3CDTF">2019-05-06T05:55:00Z</dcterms:created>
  <dcterms:modified xsi:type="dcterms:W3CDTF">2019-05-06T06:33:00Z</dcterms:modified>
</cp:coreProperties>
</file>